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77777777" w:rsidR="0016071D" w:rsidRDefault="00903904" w:rsidP="00232ED8">
      <w:pPr>
        <w:pStyle w:val="Title"/>
        <w:jc w:val="both"/>
      </w:pPr>
      <w:bookmarkStart w:id="0" w:name="_Hlk77680343"/>
      <w:bookmarkEnd w:id="0"/>
      <w:r>
        <w:t>DFN Generator Petrel plugin</w:t>
      </w:r>
    </w:p>
    <w:p w14:paraId="57268486" w14:textId="77777777" w:rsidR="00903904" w:rsidRDefault="00903904" w:rsidP="00232ED8">
      <w:pPr>
        <w:pStyle w:val="Title"/>
        <w:jc w:val="both"/>
      </w:pPr>
      <w:r>
        <w:t>Installation and Use guide</w:t>
      </w:r>
    </w:p>
    <w:p w14:paraId="7BB6E0DE" w14:textId="77777777" w:rsidR="00903904" w:rsidRDefault="00903904" w:rsidP="00232ED8">
      <w:pPr>
        <w:pStyle w:val="Subtitle"/>
        <w:jc w:val="both"/>
      </w:pPr>
      <w:bookmarkStart w:id="1" w:name="_Hlk81912378"/>
      <w:r>
        <w:t>Michael Welch, Michael L</w:t>
      </w:r>
      <w:r>
        <w:rPr>
          <w:rFonts w:cstheme="minorHAnsi"/>
        </w:rPr>
        <w:t>ü</w:t>
      </w:r>
      <w:r>
        <w:t>thje</w:t>
      </w:r>
      <w:r w:rsidR="007603A3">
        <w:t xml:space="preserve"> and Simon Oldfield</w:t>
      </w:r>
    </w:p>
    <w:p w14:paraId="31DD9CD6" w14:textId="5C092362" w:rsidR="00903904" w:rsidRDefault="009A75B9" w:rsidP="00232ED8">
      <w:pPr>
        <w:pStyle w:val="Subtitle"/>
        <w:jc w:val="both"/>
      </w:pPr>
      <w:r>
        <w:fldChar w:fldCharType="begin"/>
      </w:r>
      <w:r>
        <w:instrText xml:space="preserve"> DATE \@ "dd/MM/yyyy" </w:instrText>
      </w:r>
      <w:r>
        <w:fldChar w:fldCharType="separate"/>
      </w:r>
      <w:r>
        <w:rPr>
          <w:noProof/>
        </w:rPr>
        <w:t>13/09/2021</w:t>
      </w:r>
      <w:r>
        <w:fldChar w:fldCharType="end"/>
      </w:r>
    </w:p>
    <w:bookmarkEnd w:id="1"/>
    <w:p w14:paraId="363CFCE7" w14:textId="617A6B78" w:rsidR="000919CC" w:rsidRDefault="000919CC" w:rsidP="000919CC">
      <w:pPr>
        <w:pStyle w:val="Heading1"/>
      </w:pPr>
      <w:r>
        <w:t>Installation</w:t>
      </w:r>
    </w:p>
    <w:p w14:paraId="3079B928" w14:textId="23017A35" w:rsidR="000919CC" w:rsidRDefault="000919CC" w:rsidP="000919CC">
      <w:r>
        <w:t xml:space="preserve">There are two methods of installing </w:t>
      </w:r>
      <w:r w:rsidR="007E2E60">
        <w:t>the Petrel DFN Generator plugin:</w:t>
      </w:r>
    </w:p>
    <w:p w14:paraId="0AB9F8C2" w14:textId="4D6F90DE" w:rsidR="007E2E60" w:rsidRDefault="007E2E60" w:rsidP="007E2E60">
      <w:pPr>
        <w:pStyle w:val="ListParagraph"/>
        <w:numPr>
          <w:ilvl w:val="0"/>
          <w:numId w:val="4"/>
        </w:numPr>
      </w:pPr>
      <w:r>
        <w:t>If you have the Ocean API installed and wish to make changes to the DFN Generator code, you can install the plug-in through Ocean.</w:t>
      </w:r>
    </w:p>
    <w:p w14:paraId="4C15753B" w14:textId="54971D48" w:rsidR="007E2E60" w:rsidRDefault="007E2E60" w:rsidP="007E2E60">
      <w:pPr>
        <w:pStyle w:val="ListParagraph"/>
        <w:numPr>
          <w:ilvl w:val="0"/>
          <w:numId w:val="4"/>
        </w:numPr>
      </w:pPr>
      <w:r>
        <w:t>If you do not have the Ocean API installed or do not wish to make any changes in the code, you can install the plug-in directly using the .pip installation files.</w:t>
      </w:r>
    </w:p>
    <w:p w14:paraId="6E3B65A6" w14:textId="77777777" w:rsidR="004022FE" w:rsidRDefault="004022FE" w:rsidP="004022FE">
      <w:pPr>
        <w:pStyle w:val="Heading2"/>
      </w:pPr>
      <w:r>
        <w:t>Installation using Ocean</w:t>
      </w:r>
    </w:p>
    <w:p w14:paraId="77B7927A" w14:textId="77777777" w:rsidR="004022FE" w:rsidRDefault="004022FE" w:rsidP="004022FE">
      <w:r>
        <w:t xml:space="preserve">If you have the Ocean API installed and linked to Petrel, you can install the plug-in to Petrel by recompiling the </w:t>
      </w:r>
      <w:proofErr w:type="spellStart"/>
      <w:r>
        <w:t>DFNGenerator_Ocean</w:t>
      </w:r>
      <w:proofErr w:type="spellEnd"/>
      <w:r>
        <w:t xml:space="preserve"> project. It is necessary to shut down Petrel before recompiling the code. The plug-in should then be available next time you restart Petrel.</w:t>
      </w:r>
    </w:p>
    <w:p w14:paraId="587B5837" w14:textId="77777777" w:rsidR="004022FE" w:rsidRDefault="004022FE" w:rsidP="004022FE">
      <w:r>
        <w:t xml:space="preserve">You may need to change some of the properties and references in the </w:t>
      </w:r>
      <w:proofErr w:type="spellStart"/>
      <w:r>
        <w:t>DFNGenerator_Ocean</w:t>
      </w:r>
      <w:proofErr w:type="spellEnd"/>
      <w:r>
        <w:t xml:space="preserve"> project to point to the correct version of Petrel. The following properties and references are version specific:</w:t>
      </w:r>
    </w:p>
    <w:p w14:paraId="0EF4269A" w14:textId="77777777" w:rsidR="004022FE" w:rsidRPr="004022FE" w:rsidRDefault="004022FE" w:rsidP="004022FE">
      <w:pPr>
        <w:rPr>
          <w:b/>
          <w:bCs/>
        </w:rPr>
      </w:pPr>
      <w:proofErr w:type="spellStart"/>
      <w:r w:rsidRPr="004022FE">
        <w:rPr>
          <w:b/>
          <w:bCs/>
        </w:rPr>
        <w:t>DFNGenerator_Ocean</w:t>
      </w:r>
      <w:proofErr w:type="spellEnd"/>
      <w:r w:rsidRPr="004022FE">
        <w:rPr>
          <w:b/>
          <w:bCs/>
        </w:rPr>
        <w:t xml:space="preserve"> project properties:</w:t>
      </w:r>
    </w:p>
    <w:p w14:paraId="477995A5" w14:textId="77777777" w:rsidR="004022FE" w:rsidRDefault="004022FE" w:rsidP="004022FE">
      <w:pPr>
        <w:pStyle w:val="ListParagraph"/>
        <w:numPr>
          <w:ilvl w:val="0"/>
          <w:numId w:val="5"/>
        </w:numPr>
      </w:pPr>
      <w:r>
        <w:t xml:space="preserve">Change the code in the </w:t>
      </w:r>
      <w:proofErr w:type="gramStart"/>
      <w:r>
        <w:t>Post-build</w:t>
      </w:r>
      <w:proofErr w:type="gramEnd"/>
      <w:r>
        <w:t xml:space="preserve"> event command line to point to the correct version of Petrel.</w:t>
      </w:r>
    </w:p>
    <w:p w14:paraId="1E6EC185" w14:textId="77777777" w:rsidR="004022FE" w:rsidRDefault="004022FE" w:rsidP="004022FE">
      <w:pPr>
        <w:pStyle w:val="ListParagraph"/>
        <w:numPr>
          <w:ilvl w:val="0"/>
          <w:numId w:val="5"/>
        </w:numPr>
      </w:pPr>
      <w:r>
        <w:t>Change the folder names to point to the correct version of Petrel.</w:t>
      </w:r>
    </w:p>
    <w:p w14:paraId="1A02D858" w14:textId="77777777" w:rsidR="004022FE" w:rsidRDefault="004022FE" w:rsidP="004022FE">
      <w:proofErr w:type="spellStart"/>
      <w:r w:rsidRPr="004022FE">
        <w:rPr>
          <w:b/>
          <w:bCs/>
        </w:rPr>
        <w:t>DFNGenerator_Ocean</w:t>
      </w:r>
      <w:proofErr w:type="spellEnd"/>
      <w:r w:rsidRPr="004022FE">
        <w:rPr>
          <w:b/>
          <w:bCs/>
        </w:rPr>
        <w:t xml:space="preserve"> project references:</w:t>
      </w:r>
      <w:r>
        <w:t xml:space="preserve"> Change the following references to point to the correct version of Petrel:</w:t>
      </w:r>
    </w:p>
    <w:p w14:paraId="7A327751" w14:textId="77777777" w:rsidR="004022FE" w:rsidRDefault="004022FE" w:rsidP="004022FE">
      <w:pPr>
        <w:pStyle w:val="ListParagraph"/>
        <w:numPr>
          <w:ilvl w:val="0"/>
          <w:numId w:val="6"/>
        </w:numPr>
      </w:pPr>
      <w:proofErr w:type="spellStart"/>
      <w:proofErr w:type="gramStart"/>
      <w:r>
        <w:t>Slb.Ocean.Basics</w:t>
      </w:r>
      <w:proofErr w:type="spellEnd"/>
      <w:proofErr w:type="gramEnd"/>
    </w:p>
    <w:p w14:paraId="7D1845F9" w14:textId="77777777" w:rsidR="004022FE" w:rsidRDefault="004022FE" w:rsidP="004022FE">
      <w:pPr>
        <w:pStyle w:val="ListParagraph"/>
        <w:numPr>
          <w:ilvl w:val="0"/>
          <w:numId w:val="6"/>
        </w:numPr>
      </w:pPr>
      <w:proofErr w:type="spellStart"/>
      <w:proofErr w:type="gramStart"/>
      <w:r>
        <w:t>Slb.Ocean.Coordinates</w:t>
      </w:r>
      <w:proofErr w:type="spellEnd"/>
      <w:proofErr w:type="gramEnd"/>
    </w:p>
    <w:p w14:paraId="274162DC" w14:textId="77777777" w:rsidR="004022FE" w:rsidRDefault="004022FE" w:rsidP="004022FE">
      <w:pPr>
        <w:pStyle w:val="ListParagraph"/>
        <w:numPr>
          <w:ilvl w:val="0"/>
          <w:numId w:val="6"/>
        </w:numPr>
      </w:pPr>
      <w:proofErr w:type="spellStart"/>
      <w:proofErr w:type="gramStart"/>
      <w:r>
        <w:t>Slb.Ocean.Core</w:t>
      </w:r>
      <w:proofErr w:type="spellEnd"/>
      <w:proofErr w:type="gramEnd"/>
    </w:p>
    <w:p w14:paraId="127A6013" w14:textId="77777777" w:rsidR="004022FE" w:rsidRDefault="004022FE" w:rsidP="004022FE">
      <w:pPr>
        <w:pStyle w:val="ListParagraph"/>
        <w:numPr>
          <w:ilvl w:val="0"/>
          <w:numId w:val="6"/>
        </w:numPr>
      </w:pPr>
      <w:proofErr w:type="spellStart"/>
      <w:proofErr w:type="gramStart"/>
      <w:r>
        <w:t>Slb.Ocean.Data</w:t>
      </w:r>
      <w:proofErr w:type="spellEnd"/>
      <w:proofErr w:type="gramEnd"/>
    </w:p>
    <w:p w14:paraId="7BC47DAF" w14:textId="77777777" w:rsidR="004022FE" w:rsidRDefault="004022FE" w:rsidP="004022FE">
      <w:pPr>
        <w:pStyle w:val="ListParagraph"/>
        <w:numPr>
          <w:ilvl w:val="0"/>
          <w:numId w:val="6"/>
        </w:numPr>
      </w:pPr>
      <w:proofErr w:type="spellStart"/>
      <w:proofErr w:type="gramStart"/>
      <w:r>
        <w:t>Slb.Ocean.Geometry</w:t>
      </w:r>
      <w:proofErr w:type="spellEnd"/>
      <w:proofErr w:type="gramEnd"/>
    </w:p>
    <w:p w14:paraId="3C169909" w14:textId="77777777" w:rsidR="004022FE" w:rsidRDefault="004022FE" w:rsidP="004022FE">
      <w:pPr>
        <w:pStyle w:val="ListParagraph"/>
        <w:numPr>
          <w:ilvl w:val="0"/>
          <w:numId w:val="6"/>
        </w:numPr>
      </w:pPr>
      <w:proofErr w:type="spellStart"/>
      <w:proofErr w:type="gramStart"/>
      <w:r>
        <w:t>Slb.Ocean.Petrel</w:t>
      </w:r>
      <w:proofErr w:type="spellEnd"/>
      <w:proofErr w:type="gramEnd"/>
    </w:p>
    <w:p w14:paraId="49F9CEDA" w14:textId="77777777" w:rsidR="004022FE" w:rsidRDefault="004022FE" w:rsidP="004022FE">
      <w:pPr>
        <w:pStyle w:val="ListParagraph"/>
        <w:numPr>
          <w:ilvl w:val="0"/>
          <w:numId w:val="6"/>
        </w:numPr>
      </w:pPr>
      <w:proofErr w:type="spellStart"/>
      <w:proofErr w:type="gramStart"/>
      <w:r>
        <w:t>Slb.Ocean.Petrel.Configuration</w:t>
      </w:r>
      <w:proofErr w:type="spellEnd"/>
      <w:proofErr w:type="gramEnd"/>
    </w:p>
    <w:p w14:paraId="0F816035" w14:textId="77777777" w:rsidR="004022FE" w:rsidRDefault="004022FE" w:rsidP="004022FE">
      <w:pPr>
        <w:pStyle w:val="ListParagraph"/>
        <w:numPr>
          <w:ilvl w:val="0"/>
          <w:numId w:val="6"/>
        </w:numPr>
      </w:pPr>
      <w:proofErr w:type="spellStart"/>
      <w:proofErr w:type="gramStart"/>
      <w:r>
        <w:t>Slb.Ocean.Petrel.DomainObject</w:t>
      </w:r>
      <w:proofErr w:type="gramEnd"/>
      <w:r>
        <w:t>.FrameworkModeling</w:t>
      </w:r>
      <w:proofErr w:type="spellEnd"/>
    </w:p>
    <w:p w14:paraId="71549104" w14:textId="77777777" w:rsidR="004022FE" w:rsidRDefault="004022FE" w:rsidP="004022FE">
      <w:pPr>
        <w:pStyle w:val="ListParagraph"/>
        <w:numPr>
          <w:ilvl w:val="0"/>
          <w:numId w:val="6"/>
        </w:numPr>
      </w:pPr>
      <w:proofErr w:type="spellStart"/>
      <w:proofErr w:type="gramStart"/>
      <w:r>
        <w:t>Slb.Ocean.Petrel.DomainObjectExtensions</w:t>
      </w:r>
      <w:proofErr w:type="spellEnd"/>
      <w:proofErr w:type="gramEnd"/>
    </w:p>
    <w:p w14:paraId="544C3665" w14:textId="77777777" w:rsidR="004022FE" w:rsidRDefault="004022FE" w:rsidP="004022FE">
      <w:pPr>
        <w:pStyle w:val="ListParagraph"/>
        <w:numPr>
          <w:ilvl w:val="0"/>
          <w:numId w:val="6"/>
        </w:numPr>
      </w:pPr>
      <w:proofErr w:type="spellStart"/>
      <w:proofErr w:type="gramStart"/>
      <w:r>
        <w:t>Slb.Ocean.Petrel.DomainObjectExtensions</w:t>
      </w:r>
      <w:proofErr w:type="gramEnd"/>
      <w:r>
        <w:t>.Prestack</w:t>
      </w:r>
      <w:proofErr w:type="spellEnd"/>
    </w:p>
    <w:p w14:paraId="0ACFA8EC" w14:textId="77777777" w:rsidR="004022FE" w:rsidRDefault="004022FE" w:rsidP="004022FE">
      <w:pPr>
        <w:pStyle w:val="ListParagraph"/>
        <w:numPr>
          <w:ilvl w:val="0"/>
          <w:numId w:val="6"/>
        </w:numPr>
      </w:pPr>
      <w:proofErr w:type="spellStart"/>
      <w:proofErr w:type="gramStart"/>
      <w:r>
        <w:t>Slb.Ocean.Petrel.Modeling</w:t>
      </w:r>
      <w:proofErr w:type="spellEnd"/>
      <w:proofErr w:type="gramEnd"/>
    </w:p>
    <w:p w14:paraId="5B900C3F" w14:textId="77777777" w:rsidR="004022FE" w:rsidRDefault="004022FE" w:rsidP="004022FE">
      <w:pPr>
        <w:pStyle w:val="ListParagraph"/>
        <w:numPr>
          <w:ilvl w:val="0"/>
          <w:numId w:val="6"/>
        </w:numPr>
      </w:pPr>
      <w:proofErr w:type="spellStart"/>
      <w:proofErr w:type="gramStart"/>
      <w:r>
        <w:t>Slb.Ocean.Petrel.Seismic</w:t>
      </w:r>
      <w:proofErr w:type="spellEnd"/>
      <w:proofErr w:type="gramEnd"/>
    </w:p>
    <w:p w14:paraId="4032B4AA" w14:textId="77777777" w:rsidR="004022FE" w:rsidRDefault="004022FE" w:rsidP="004022FE">
      <w:pPr>
        <w:pStyle w:val="ListParagraph"/>
        <w:numPr>
          <w:ilvl w:val="0"/>
          <w:numId w:val="6"/>
        </w:numPr>
      </w:pPr>
      <w:proofErr w:type="spellStart"/>
      <w:proofErr w:type="gramStart"/>
      <w:r>
        <w:t>Slb.Ocean.Petrel.UI</w:t>
      </w:r>
      <w:proofErr w:type="gramEnd"/>
      <w:r>
        <w:t>.Controls</w:t>
      </w:r>
      <w:proofErr w:type="spellEnd"/>
    </w:p>
    <w:p w14:paraId="7449A72F" w14:textId="0321C8B5" w:rsidR="004022FE" w:rsidRDefault="004022FE" w:rsidP="004022FE">
      <w:pPr>
        <w:pStyle w:val="ListParagraph"/>
        <w:numPr>
          <w:ilvl w:val="0"/>
          <w:numId w:val="6"/>
        </w:numPr>
      </w:pPr>
      <w:proofErr w:type="spellStart"/>
      <w:proofErr w:type="gramStart"/>
      <w:r>
        <w:t>Slb.Ocean.Units</w:t>
      </w:r>
      <w:proofErr w:type="spellEnd"/>
      <w:proofErr w:type="gramEnd"/>
    </w:p>
    <w:p w14:paraId="421D7E3A" w14:textId="77777777" w:rsidR="004022FE" w:rsidRDefault="004022FE" w:rsidP="004022FE"/>
    <w:p w14:paraId="1DD67EB5" w14:textId="403A9260" w:rsidR="00903904" w:rsidRDefault="00903904" w:rsidP="000919CC">
      <w:pPr>
        <w:pStyle w:val="Heading2"/>
      </w:pPr>
      <w:r>
        <w:lastRenderedPageBreak/>
        <w:t>Installation</w:t>
      </w:r>
      <w:r w:rsidR="000919CC">
        <w:t xml:space="preserve"> from pip files</w:t>
      </w:r>
    </w:p>
    <w:p w14:paraId="322C1306" w14:textId="046D72F9" w:rsidR="004022FE" w:rsidRDefault="00D84EF4" w:rsidP="00232ED8">
      <w:pPr>
        <w:jc w:val="both"/>
      </w:pPr>
      <w:r>
        <w:t>If you do not have the Ocean API installed, t</w:t>
      </w:r>
      <w:r w:rsidR="004022FE">
        <w:t xml:space="preserve">he current version of the DFN Generator Petrel plug-in can be installed directly using the .pip installation files, available from the same repository as the source code. You will need to download the correct .pip </w:t>
      </w:r>
      <w:r>
        <w:t>file for your version of Petrel.</w:t>
      </w:r>
    </w:p>
    <w:p w14:paraId="48C7ABBD" w14:textId="1C711B09" w:rsidR="00903904" w:rsidRDefault="00610C08" w:rsidP="00232ED8">
      <w:pPr>
        <w:jc w:val="both"/>
      </w:pPr>
      <w:r>
        <w:t>After starting Petrel</w:t>
      </w:r>
      <w:r w:rsidR="004E21F9">
        <w:t>,</w:t>
      </w:r>
      <w:r>
        <w:t xml:space="preserve"> </w:t>
      </w:r>
      <w:r w:rsidR="00F25AA9">
        <w:t>open</w:t>
      </w:r>
      <w:r w:rsidR="004E21F9">
        <w:t xml:space="preserve"> the Ocean Plugin M</w:t>
      </w:r>
      <w:r w:rsidR="00F25AA9" w:rsidRPr="00F25AA9">
        <w:t>anager (F</w:t>
      </w:r>
      <w:r w:rsidR="00F25AA9">
        <w:t>ile – Options – Plugin manager)</w:t>
      </w:r>
      <w:r w:rsidR="007F0943">
        <w:t xml:space="preserve">, as </w:t>
      </w:r>
      <w:r w:rsidR="007862B4">
        <w:t xml:space="preserve">shown in </w:t>
      </w:r>
      <w:r w:rsidR="007862B4">
        <w:fldChar w:fldCharType="begin"/>
      </w:r>
      <w:r w:rsidR="007862B4">
        <w:instrText xml:space="preserve"> REF _Ref61885794 \h </w:instrText>
      </w:r>
      <w:r w:rsidR="007862B4">
        <w:fldChar w:fldCharType="separate"/>
      </w:r>
      <w:r w:rsidR="00565673">
        <w:t xml:space="preserve">Figure </w:t>
      </w:r>
      <w:r w:rsidR="00565673">
        <w:rPr>
          <w:noProof/>
        </w:rPr>
        <w:t>1</w:t>
      </w:r>
      <w:r w:rsidR="007862B4">
        <w:fldChar w:fldCharType="end"/>
      </w:r>
      <w:r w:rsidR="007862B4">
        <w:t>.</w:t>
      </w:r>
      <w:r w:rsidR="00F25AA9" w:rsidRPr="00F25AA9">
        <w:t xml:space="preserve"> </w:t>
      </w:r>
      <w:r w:rsidR="004E21F9">
        <w:t>T</w:t>
      </w:r>
      <w:r w:rsidR="00F25AA9" w:rsidRPr="00F25AA9">
        <w:t>hen click on Install plug-in</w:t>
      </w:r>
      <w:r w:rsidR="004E21F9">
        <w:t>, locate and</w:t>
      </w:r>
      <w:r w:rsidR="00F25AA9" w:rsidRPr="00F25AA9">
        <w:t xml:space="preserve"> open</w:t>
      </w:r>
      <w:r w:rsidR="004E21F9">
        <w:t xml:space="preserve"> the .p</w:t>
      </w:r>
      <w:r w:rsidR="00F25AA9" w:rsidRPr="00F25AA9">
        <w:t>ip file.</w:t>
      </w:r>
      <w:r w:rsidR="004E21F9">
        <w:t xml:space="preserve"> </w:t>
      </w:r>
      <w:r w:rsidR="00994808">
        <w:t xml:space="preserve">It is advisable to copy the .pip file locally onto the C drive before installing, as installing over a network can cause problems. </w:t>
      </w:r>
      <w:r w:rsidR="004E21F9">
        <w:t xml:space="preserve">Please </w:t>
      </w:r>
      <w:r w:rsidR="00994808">
        <w:t xml:space="preserve">make sure </w:t>
      </w:r>
      <w:r w:rsidR="004E21F9">
        <w:t>to select the .pip file correspond</w:t>
      </w:r>
      <w:r w:rsidR="007862B4">
        <w:t>ing</w:t>
      </w:r>
      <w:r w:rsidR="004E21F9">
        <w:t xml:space="preserve"> to the Petrel version being used such </w:t>
      </w:r>
      <w:r w:rsidR="00CA7C9F">
        <w:t>as DFN_2017.pip for Petrel 2017</w:t>
      </w:r>
      <w:r w:rsidR="007F0943">
        <w:t>.</w:t>
      </w:r>
    </w:p>
    <w:p w14:paraId="2F143E2A" w14:textId="77777777" w:rsidR="004E21F9" w:rsidRDefault="004E21F9" w:rsidP="00232ED8">
      <w:pPr>
        <w:jc w:val="both"/>
      </w:pPr>
      <w:r>
        <w:rPr>
          <w:noProof/>
          <w:lang w:val="da-DK" w:eastAsia="da-DK"/>
        </w:rPr>
        <w:drawing>
          <wp:inline distT="0" distB="0" distL="0" distR="0" wp14:anchorId="28B5AD76" wp14:editId="5CCC53B1">
            <wp:extent cx="3539905" cy="2471973"/>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ugInManag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6173" cy="2476350"/>
                    </a:xfrm>
                    <a:prstGeom prst="rect">
                      <a:avLst/>
                    </a:prstGeom>
                  </pic:spPr>
                </pic:pic>
              </a:graphicData>
            </a:graphic>
          </wp:inline>
        </w:drawing>
      </w:r>
    </w:p>
    <w:p w14:paraId="36A19631" w14:textId="2034FF9C" w:rsidR="007862B4" w:rsidRDefault="007862B4" w:rsidP="007862B4">
      <w:pPr>
        <w:pStyle w:val="Caption"/>
      </w:pPr>
      <w:bookmarkStart w:id="2" w:name="_Ref6188579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w:t>
      </w:r>
      <w:r w:rsidR="001846EC">
        <w:rPr>
          <w:noProof/>
        </w:rPr>
        <w:fldChar w:fldCharType="end"/>
      </w:r>
      <w:bookmarkEnd w:id="2"/>
      <w:r>
        <w:t>: Ocean Plug-in Manager window.</w:t>
      </w:r>
    </w:p>
    <w:p w14:paraId="700BB3D5" w14:textId="2511B38B" w:rsidR="004E21F9" w:rsidRDefault="004E21F9" w:rsidP="00232ED8">
      <w:pPr>
        <w:jc w:val="both"/>
      </w:pPr>
      <w:r>
        <w:t>Close the Plug</w:t>
      </w:r>
      <w:r w:rsidR="007862B4">
        <w:t>-</w:t>
      </w:r>
      <w:r>
        <w:t xml:space="preserve">in </w:t>
      </w:r>
      <w:r w:rsidR="007862B4">
        <w:t>M</w:t>
      </w:r>
      <w:r>
        <w:t>anager and restart Petrel and the plugin will be installed and located in the “Process Pane”.</w:t>
      </w:r>
    </w:p>
    <w:p w14:paraId="0BFEF103" w14:textId="77777777" w:rsidR="00933274" w:rsidRDefault="00933274">
      <w:r>
        <w:br w:type="page"/>
      </w:r>
    </w:p>
    <w:p w14:paraId="4E70B2AA" w14:textId="77777777" w:rsidR="00903904" w:rsidRDefault="00903904" w:rsidP="00232ED8">
      <w:pPr>
        <w:pStyle w:val="Heading1"/>
        <w:jc w:val="both"/>
      </w:pPr>
      <w:r>
        <w:lastRenderedPageBreak/>
        <w:t>Running Models</w:t>
      </w:r>
    </w:p>
    <w:p w14:paraId="548314E6" w14:textId="3A3B74F7" w:rsidR="00903904" w:rsidRDefault="00070411" w:rsidP="00232ED8">
      <w:pPr>
        <w:jc w:val="both"/>
      </w:pPr>
      <w:r>
        <w:t xml:space="preserve">In the Petrel processes pane, double-click on </w:t>
      </w:r>
      <w:proofErr w:type="spellStart"/>
      <w:r>
        <w:t>DFNGenerator</w:t>
      </w:r>
      <w:proofErr w:type="spellEnd"/>
      <w:r>
        <w:t xml:space="preserve"> in the Plug-Ins folder</w:t>
      </w:r>
      <w:r w:rsidR="00D84EF4">
        <w:t xml:space="preserve"> (</w:t>
      </w:r>
      <w:r w:rsidR="00D84EF4">
        <w:fldChar w:fldCharType="begin"/>
      </w:r>
      <w:r w:rsidR="00D84EF4">
        <w:instrText xml:space="preserve"> REF _Ref60916862 \h  \* MERGEFORMAT </w:instrText>
      </w:r>
      <w:r w:rsidR="00D84EF4">
        <w:fldChar w:fldCharType="separate"/>
      </w:r>
      <w:r w:rsidR="00565673">
        <w:t xml:space="preserve">Figure </w:t>
      </w:r>
      <w:r w:rsidR="00565673">
        <w:rPr>
          <w:noProof/>
        </w:rPr>
        <w:t>2</w:t>
      </w:r>
      <w:r w:rsidR="00D84EF4">
        <w:fldChar w:fldCharType="end"/>
      </w:r>
      <w:r w:rsidR="00D84EF4">
        <w:t>)</w:t>
      </w:r>
      <w:r>
        <w:t xml:space="preserve"> to open the DFN Generator module (</w:t>
      </w:r>
      <w:r w:rsidR="00D84EF4">
        <w:fldChar w:fldCharType="begin"/>
      </w:r>
      <w:r w:rsidR="00D84EF4">
        <w:instrText xml:space="preserve"> REF _Ref61606846 \h </w:instrText>
      </w:r>
      <w:r w:rsidR="00D84EF4">
        <w:fldChar w:fldCharType="separate"/>
      </w:r>
      <w:r w:rsidR="00565673">
        <w:t xml:space="preserve">Figure </w:t>
      </w:r>
      <w:r w:rsidR="00565673">
        <w:rPr>
          <w:noProof/>
        </w:rPr>
        <w:t>3</w:t>
      </w:r>
      <w:r w:rsidR="00D84EF4">
        <w:fldChar w:fldCharType="end"/>
      </w:r>
      <w:r>
        <w:t xml:space="preserve">). This has several tabs of user-adjustable settings; </w:t>
      </w:r>
      <w:proofErr w:type="gramStart"/>
      <w:r>
        <w:t>however</w:t>
      </w:r>
      <w:proofErr w:type="gramEnd"/>
      <w:r>
        <w:t xml:space="preserve"> most of these can be left at their default values</w:t>
      </w:r>
      <w:r w:rsidR="009327CC">
        <w:t xml:space="preserve">. In </w:t>
      </w:r>
      <w:proofErr w:type="gramStart"/>
      <w:r w:rsidR="009327CC">
        <w:t>general</w:t>
      </w:r>
      <w:proofErr w:type="gramEnd"/>
      <w:r w:rsidR="009327CC">
        <w:t xml:space="preserve"> you will only need to use the “Main settings” tab</w:t>
      </w:r>
      <w:r w:rsidR="00127BA6">
        <w:t xml:space="preserve"> to run models</w:t>
      </w:r>
      <w:r w:rsidR="009327CC">
        <w:t>.</w:t>
      </w:r>
    </w:p>
    <w:p w14:paraId="43C5A009" w14:textId="77777777" w:rsidR="009327CC" w:rsidRDefault="00E672FA" w:rsidP="00E672FA">
      <w:pPr>
        <w:jc w:val="center"/>
      </w:pPr>
      <w:r>
        <w:rPr>
          <w:noProof/>
          <w:lang w:val="da-DK" w:eastAsia="da-DK"/>
        </w:rPr>
        <w:drawing>
          <wp:inline distT="0" distB="0" distL="0" distR="0" wp14:anchorId="25B3A69D" wp14:editId="21AB1FC7">
            <wp:extent cx="5731510" cy="5360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unch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360670"/>
                    </a:xfrm>
                    <a:prstGeom prst="rect">
                      <a:avLst/>
                    </a:prstGeom>
                  </pic:spPr>
                </pic:pic>
              </a:graphicData>
            </a:graphic>
          </wp:inline>
        </w:drawing>
      </w:r>
    </w:p>
    <w:p w14:paraId="0F994301" w14:textId="30B86315" w:rsidR="009327CC" w:rsidRDefault="009327CC" w:rsidP="00232ED8">
      <w:pPr>
        <w:pStyle w:val="Caption"/>
        <w:jc w:val="both"/>
      </w:pPr>
      <w:bookmarkStart w:id="3"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2</w:t>
      </w:r>
      <w:r w:rsidR="000B3CF1">
        <w:rPr>
          <w:noProof/>
        </w:rPr>
        <w:fldChar w:fldCharType="end"/>
      </w:r>
      <w:bookmarkEnd w:id="3"/>
      <w:r>
        <w:t>: Opening the DFN Generator plug-in.</w:t>
      </w:r>
    </w:p>
    <w:p w14:paraId="05AC26A7" w14:textId="77777777" w:rsidR="00E672FA" w:rsidRDefault="00E672FA" w:rsidP="00E672FA">
      <w:pPr>
        <w:jc w:val="center"/>
      </w:pPr>
      <w:r>
        <w:rPr>
          <w:noProof/>
          <w:lang w:val="da-DK" w:eastAsia="da-DK"/>
        </w:rPr>
        <w:lastRenderedPageBreak/>
        <w:drawing>
          <wp:inline distT="0" distB="0" distL="0" distR="0" wp14:anchorId="6DF0F637" wp14:editId="5022948A">
            <wp:extent cx="5731510" cy="44818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ettings5_annotat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81830"/>
                    </a:xfrm>
                    <a:prstGeom prst="rect">
                      <a:avLst/>
                    </a:prstGeom>
                  </pic:spPr>
                </pic:pic>
              </a:graphicData>
            </a:graphic>
          </wp:inline>
        </w:drawing>
      </w:r>
    </w:p>
    <w:p w14:paraId="38538B5E" w14:textId="3DAD0A66" w:rsidR="00E672FA" w:rsidRPr="00E672FA" w:rsidRDefault="00E672FA" w:rsidP="00E672FA">
      <w:pPr>
        <w:pStyle w:val="Caption"/>
      </w:pPr>
      <w:bookmarkStart w:id="4" w:name="_Ref61606846"/>
      <w:r>
        <w:t xml:space="preserve">Figure </w:t>
      </w:r>
      <w:r w:rsidR="00495AD3">
        <w:rPr>
          <w:noProof/>
        </w:rPr>
        <w:fldChar w:fldCharType="begin"/>
      </w:r>
      <w:r w:rsidR="00495AD3">
        <w:rPr>
          <w:noProof/>
        </w:rPr>
        <w:instrText xml:space="preserve"> SEQ Figure \* ARABIC </w:instrText>
      </w:r>
      <w:r w:rsidR="00495AD3">
        <w:rPr>
          <w:noProof/>
        </w:rPr>
        <w:fldChar w:fldCharType="separate"/>
      </w:r>
      <w:r w:rsidR="00565673">
        <w:rPr>
          <w:noProof/>
        </w:rPr>
        <w:t>3</w:t>
      </w:r>
      <w:r w:rsidR="00495AD3">
        <w:rPr>
          <w:noProof/>
        </w:rPr>
        <w:fldChar w:fldCharType="end"/>
      </w:r>
      <w:bookmarkEnd w:id="4"/>
      <w:r>
        <w:t>: The Main Settings tab of the DFN Generator plug-in, populated with typical properties and values.</w:t>
      </w:r>
    </w:p>
    <w:p w14:paraId="78165F8D" w14:textId="77777777" w:rsidR="009327CC" w:rsidRDefault="009327CC" w:rsidP="00232ED8">
      <w:pPr>
        <w:pStyle w:val="Heading2"/>
        <w:jc w:val="both"/>
      </w:pPr>
      <w:r>
        <w:t>Main settings</w:t>
      </w:r>
    </w:p>
    <w:p w14:paraId="0D5C8C3A" w14:textId="772B8AE5" w:rsidR="009327CC" w:rsidRDefault="009327CC" w:rsidP="00232ED8">
      <w:pPr>
        <w:jc w:val="both"/>
      </w:pPr>
      <w:r>
        <w:t xml:space="preserve">The only input data that </w:t>
      </w:r>
      <w:r w:rsidRPr="009327CC">
        <w:rPr>
          <w:i/>
        </w:rPr>
        <w:t>must</w:t>
      </w:r>
      <w:r>
        <w:t xml:space="preserve"> be specified to run the DFN Generator is the Grid object; all other settings can be left at their default values. </w:t>
      </w:r>
      <w:proofErr w:type="gramStart"/>
      <w:r>
        <w:t>However</w:t>
      </w:r>
      <w:proofErr w:type="gramEnd"/>
      <w:r>
        <w:t xml:space="preserve"> you will generally need to enter data for the other settings on the “Main settings” tab before running a model. These settings are</w:t>
      </w:r>
      <w:r w:rsidR="00E672FA">
        <w:t xml:space="preserve"> shown on </w:t>
      </w:r>
      <w:r w:rsidR="00E672FA">
        <w:fldChar w:fldCharType="begin"/>
      </w:r>
      <w:r w:rsidR="00E672FA">
        <w:instrText xml:space="preserve"> REF _Ref61606846 \h </w:instrText>
      </w:r>
      <w:r w:rsidR="00E672FA">
        <w:fldChar w:fldCharType="separate"/>
      </w:r>
      <w:r w:rsidR="00565673">
        <w:t xml:space="preserve">Figure </w:t>
      </w:r>
      <w:r w:rsidR="00565673">
        <w:rPr>
          <w:noProof/>
        </w:rPr>
        <w:t>3</w:t>
      </w:r>
      <w:r w:rsidR="00E672FA">
        <w:fldChar w:fldCharType="end"/>
      </w:r>
      <w:r>
        <w:t>:</w:t>
      </w:r>
    </w:p>
    <w:p w14:paraId="327C450B" w14:textId="77777777" w:rsidR="009327CC" w:rsidRDefault="009327CC" w:rsidP="00232ED8">
      <w:pPr>
        <w:pStyle w:val="ListParagraph"/>
        <w:numPr>
          <w:ilvl w:val="0"/>
          <w:numId w:val="1"/>
        </w:numPr>
        <w:jc w:val="both"/>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the DFN obje</w:t>
      </w:r>
      <w:r w:rsidR="00127BA6">
        <w:t>cts</w:t>
      </w:r>
      <w:r w:rsidR="00127BA6" w:rsidRPr="00127BA6">
        <w:t xml:space="preserve">. </w:t>
      </w:r>
      <w:r w:rsidR="00127BA6">
        <w:t xml:space="preserve">NB </w:t>
      </w:r>
      <w:r w:rsidR="00127BA6" w:rsidRPr="00127BA6">
        <w:t xml:space="preserve">The parameters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2568D4A1" w:rsidR="009327CC" w:rsidRDefault="009327CC" w:rsidP="00232ED8">
      <w:pPr>
        <w:pStyle w:val="ListParagraph"/>
        <w:numPr>
          <w:ilvl w:val="0"/>
          <w:numId w:val="1"/>
        </w:numPr>
        <w:jc w:val="both"/>
      </w:pPr>
      <w:r w:rsidRPr="00AB63F5">
        <w:rPr>
          <w:b/>
        </w:rPr>
        <w:t>Grid</w:t>
      </w:r>
      <w:r w:rsidR="00A04379" w:rsidRPr="00AB63F5">
        <w:rPr>
          <w:b/>
        </w:rPr>
        <w:t xml:space="preserve"> (2)</w:t>
      </w:r>
      <w:r w:rsidRPr="00AB63F5">
        <w:rPr>
          <w:b/>
        </w:rPr>
        <w:t>:</w:t>
      </w:r>
      <w:r w:rsidR="00127BA6">
        <w:t xml:space="preserve"> The Petrel </w:t>
      </w:r>
      <w:r w:rsidR="00127BA6" w:rsidRPr="00127BA6">
        <w:t xml:space="preserve">grid object </w:t>
      </w:r>
      <w:r w:rsidR="00127BA6">
        <w:t xml:space="preserve">representing the model </w:t>
      </w:r>
      <w:proofErr w:type="gramStart"/>
      <w:r w:rsidR="00127BA6">
        <w:t>geometry, and</w:t>
      </w:r>
      <w:proofErr w:type="gramEnd"/>
      <w:r w:rsidR="00127BA6">
        <w:t xml:space="preserve"> containing the input properties. Select the required grid object in the Models pane and click the blue arrow to drop it in the box (</w:t>
      </w:r>
      <w:r w:rsidR="00127BA6">
        <w:fldChar w:fldCharType="begin"/>
      </w:r>
      <w:r w:rsidR="00127BA6">
        <w:instrText xml:space="preserve"> REF _Ref60929174 \h </w:instrText>
      </w:r>
      <w:r w:rsidR="00232ED8">
        <w:instrText xml:space="preserve"> \* MERGEFORMAT </w:instrText>
      </w:r>
      <w:r w:rsidR="00127BA6">
        <w:fldChar w:fldCharType="separate"/>
      </w:r>
      <w:r w:rsidR="00565673">
        <w:t xml:space="preserve">Figure </w:t>
      </w:r>
      <w:r w:rsidR="00565673">
        <w:rPr>
          <w:noProof/>
        </w:rPr>
        <w:t>4</w:t>
      </w:r>
      <w:r w:rsidR="00127BA6">
        <w:fldChar w:fldCharType="end"/>
      </w:r>
      <w:r w:rsidR="00127BA6">
        <w:t>).</w:t>
      </w:r>
    </w:p>
    <w:p w14:paraId="71FF683C" w14:textId="77777777" w:rsidR="009327CC" w:rsidRDefault="009327CC" w:rsidP="00232ED8">
      <w:pPr>
        <w:pStyle w:val="ListParagraph"/>
        <w:numPr>
          <w:ilvl w:val="0"/>
          <w:numId w:val="1"/>
        </w:numPr>
        <w:jc w:val="both"/>
      </w:pPr>
      <w:r w:rsidRPr="00AB63F5">
        <w:rPr>
          <w:b/>
        </w:rPr>
        <w:t>Rows and columns</w:t>
      </w:r>
      <w:r w:rsidR="00A04379" w:rsidRPr="00AB63F5">
        <w:rPr>
          <w:b/>
        </w:rPr>
        <w:t xml:space="preserve"> (3)</w:t>
      </w:r>
      <w:r w:rsidRPr="00AB63F5">
        <w:rPr>
          <w:b/>
        </w:rPr>
        <w:t>:</w:t>
      </w:r>
      <w:r w:rsidR="00127BA6">
        <w:t xml:space="preserve"> </w:t>
      </w:r>
      <w:r w:rsidR="00127BA6" w:rsidRPr="00127BA6">
        <w:t>Use the column and row controls to limit the model to a part of the overall grid. Leave these blank to run the model on the entire grid. NB since the model may take several hours to run on a large grid, it is recommended to run a test on a small part of the grid beforehand.</w:t>
      </w:r>
    </w:p>
    <w:p w14:paraId="6E4EAA7F" w14:textId="77777777" w:rsidR="009327CC" w:rsidRDefault="009327CC" w:rsidP="00232ED8">
      <w:pPr>
        <w:pStyle w:val="ListParagraph"/>
        <w:numPr>
          <w:ilvl w:val="0"/>
          <w:numId w:val="1"/>
        </w:numPr>
        <w:jc w:val="both"/>
      </w:pPr>
      <w:r w:rsidRPr="00AB63F5">
        <w:rPr>
          <w:b/>
        </w:rPr>
        <w:t>Brittle layer</w:t>
      </w:r>
      <w:r w:rsidR="00A04379" w:rsidRPr="00AB63F5">
        <w:rPr>
          <w:b/>
        </w:rPr>
        <w:t xml:space="preserve"> (4)</w:t>
      </w:r>
      <w:r w:rsidRPr="00AB63F5">
        <w:rPr>
          <w:b/>
        </w:rPr>
        <w:t>:</w:t>
      </w:r>
      <w:r w:rsidR="00A04379">
        <w:t xml:space="preserve"> Use these controls to specify the </w:t>
      </w:r>
      <w:r w:rsidR="00A04379" w:rsidRPr="00A04379">
        <w:t>brittle layer containing the layer-bound fractures</w:t>
      </w:r>
      <w:r w:rsidR="00A04379">
        <w:t>, by inputting the K-index of grid layers at the top and bottom</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these will be amalgamated into "cell stacks" for the purpose of calculation. In the output data, the same fracture density values will be applied to every cell in the stack; these represent the fracture densities across the entire brittle layer.</w:t>
      </w:r>
    </w:p>
    <w:p w14:paraId="5AEFCF22" w14:textId="77777777" w:rsidR="00682814" w:rsidRDefault="00682814" w:rsidP="00682814">
      <w:pPr>
        <w:ind w:left="360"/>
        <w:jc w:val="both"/>
      </w:pPr>
      <w:r>
        <w:lastRenderedPageBreak/>
        <w:t>I</w:t>
      </w:r>
      <w:r w:rsidRPr="00682814">
        <w:t xml:space="preserve">t is only possible to model one brittle layer at a time. </w:t>
      </w:r>
      <w:proofErr w:type="gramStart"/>
      <w:r>
        <w:t>However</w:t>
      </w:r>
      <w:proofErr w:type="gramEnd"/>
      <w:r>
        <w:t xml:space="preserve"> i</w:t>
      </w:r>
      <w:r w:rsidRPr="00682814">
        <w:t>t is of course possible to rerun the model several times to generate multiple DFNs for different brittle layers.</w:t>
      </w:r>
    </w:p>
    <w:p w14:paraId="3CEA3513" w14:textId="46C25548" w:rsidR="009327CC" w:rsidRDefault="00A04379" w:rsidP="00232ED8">
      <w:pPr>
        <w:pStyle w:val="ListParagraph"/>
        <w:numPr>
          <w:ilvl w:val="0"/>
          <w:numId w:val="1"/>
        </w:numPr>
        <w:jc w:val="both"/>
      </w:pPr>
      <w:r w:rsidRPr="00AB63F5">
        <w:rPr>
          <w:b/>
        </w:rPr>
        <w:t>Horizontal strain (5):</w:t>
      </w:r>
      <w:r>
        <w:t xml:space="preserve"> </w:t>
      </w:r>
      <w:r w:rsidRPr="00A04379">
        <w:t>Fracturing is driven by a</w:t>
      </w:r>
      <w:r>
        <w:t xml:space="preserve"> biaxial</w:t>
      </w:r>
      <w:r w:rsidRPr="00A04379">
        <w:t xml:space="preserve"> applied horizontal strain</w:t>
      </w:r>
      <w:r>
        <w:t xml:space="preserve">. This </w:t>
      </w:r>
      <w:r w:rsidR="00232ED8">
        <w:t>comprises</w:t>
      </w:r>
      <w:r>
        <w:t xml:space="preserve"> three components:</w:t>
      </w:r>
      <w:r w:rsidRPr="00A04379">
        <w:t xml:space="preserve"> a minimum and maximum strain rate and an orientation. </w:t>
      </w:r>
      <w:r>
        <w:t xml:space="preserve">Each component can be specified either as a grid property or as a default value applicable to all cells. </w:t>
      </w:r>
      <w:r w:rsidRPr="00A04379">
        <w:t>Specify</w:t>
      </w:r>
      <w:r>
        <w:t>ing</w:t>
      </w:r>
      <w:r w:rsidRPr="00A04379">
        <w:t xml:space="preserve"> </w:t>
      </w:r>
      <w:r w:rsidR="00C72E33">
        <w:t xml:space="preserve">a strain component as </w:t>
      </w:r>
      <w:r w:rsidRPr="00A04379">
        <w:t xml:space="preserve">a grid property </w:t>
      </w:r>
      <w:r w:rsidR="00C72E33">
        <w:t>allows</w:t>
      </w:r>
      <w:r w:rsidRPr="00A04379">
        <w:t xml:space="preserve"> model</w:t>
      </w:r>
      <w:r w:rsidR="00C72E33">
        <w:t>ling of</w:t>
      </w:r>
      <w:r w:rsidRPr="00A04379">
        <w:t xml:space="preserve"> lateral variations in the strain orientation and rate. </w:t>
      </w:r>
      <w:r w:rsidR="00C72E33">
        <w:t>To do this, select the required grid property in the Models pane and click the blue arrow to drop it in the appropriate box (</w:t>
      </w:r>
      <w:r w:rsidR="00C72E33">
        <w:fldChar w:fldCharType="begin"/>
      </w:r>
      <w:r w:rsidR="00C72E33">
        <w:instrText xml:space="preserve"> REF _Ref60930024 \h </w:instrText>
      </w:r>
      <w:r w:rsidR="00232ED8">
        <w:instrText xml:space="preserve"> \* MERGEFORMAT </w:instrText>
      </w:r>
      <w:r w:rsidR="00C72E33">
        <w:fldChar w:fldCharType="separate"/>
      </w:r>
      <w:r w:rsidR="00565673">
        <w:t xml:space="preserve">Figure </w:t>
      </w:r>
      <w:r w:rsidR="00565673">
        <w:rPr>
          <w:noProof/>
        </w:rPr>
        <w:t>5</w:t>
      </w:r>
      <w:r w:rsidR="00C72E33">
        <w:fldChar w:fldCharType="end"/>
      </w:r>
      <w:r w:rsidR="00C72E33">
        <w:t>). If</w:t>
      </w:r>
      <w:r w:rsidRPr="00A04379">
        <w:t xml:space="preserve"> no grid property is specified</w:t>
      </w:r>
      <w:r w:rsidR="00C72E33">
        <w:t xml:space="preserve"> (</w:t>
      </w:r>
      <w:proofErr w:type="gramStart"/>
      <w:r w:rsidR="00C72E33">
        <w:t>i.e.</w:t>
      </w:r>
      <w:proofErr w:type="gramEnd"/>
      <w:r w:rsidR="00C72E33">
        <w:t xml:space="preserve"> the box is blank)</w:t>
      </w:r>
      <w:r w:rsidRPr="00A04379">
        <w:t xml:space="preserve">, the model will apply the </w:t>
      </w:r>
      <w:r w:rsidR="00C72E33">
        <w:t xml:space="preserve">value </w:t>
      </w:r>
      <w:r w:rsidRPr="00A04379">
        <w:t xml:space="preserve">specified </w:t>
      </w:r>
      <w:r w:rsidR="00C72E33">
        <w:t>in the default box</w:t>
      </w:r>
      <w:r w:rsidRPr="00A04379">
        <w:t xml:space="preserve"> to all cells</w:t>
      </w:r>
      <w:r w:rsidR="00C96D36">
        <w:t xml:space="preserve"> in the model; this value will also be applied to any cells where the specified grid property is null or undefined.</w:t>
      </w:r>
    </w:p>
    <w:p w14:paraId="0002FF0F" w14:textId="77777777" w:rsidR="00C96D36" w:rsidRDefault="003525F8" w:rsidP="00232ED8">
      <w:pPr>
        <w:ind w:left="360"/>
        <w:jc w:val="both"/>
      </w:pPr>
      <w:r>
        <w:t xml:space="preserve">Note that, following </w:t>
      </w:r>
      <w:proofErr w:type="spellStart"/>
      <w:r>
        <w:t>geomechanical</w:t>
      </w:r>
      <w:proofErr w:type="spellEnd"/>
      <w:r>
        <w:t xml:space="preserve"> convention,</w:t>
      </w:r>
      <w:r w:rsidRPr="003525F8">
        <w:t xml:space="preserve"> </w:t>
      </w:r>
      <w:r>
        <w:t>extensional</w:t>
      </w:r>
      <w:r w:rsidRPr="003525F8">
        <w:t xml:space="preserve"> strain is</w:t>
      </w:r>
      <w:r>
        <w:t xml:space="preserve"> represented by</w:t>
      </w:r>
      <w:r w:rsidRPr="003525F8">
        <w:t xml:space="preserve"> negative</w:t>
      </w:r>
      <w:r>
        <w:t xml:space="preserve"> values and compressional strain by positive values. T</w:t>
      </w:r>
      <w:r w:rsidRPr="003525F8">
        <w:t xml:space="preserve">he minimum horizontal strain rate </w:t>
      </w:r>
      <w:r>
        <w:t>therefore</w:t>
      </w:r>
      <w:r w:rsidRPr="003525F8">
        <w:t xml:space="preserve"> represent</w:t>
      </w:r>
      <w:r>
        <w:t>s</w:t>
      </w:r>
      <w:r w:rsidRPr="003525F8">
        <w:t xml:space="preserve"> the maximum extension </w:t>
      </w:r>
      <w:proofErr w:type="gramStart"/>
      <w:r w:rsidRPr="003525F8">
        <w:t>rate</w:t>
      </w:r>
      <w:r>
        <w:t>,</w:t>
      </w:r>
      <w:r w:rsidRPr="003525F8">
        <w:t xml:space="preserve"> and</w:t>
      </w:r>
      <w:proofErr w:type="gramEnd"/>
      <w:r w:rsidRPr="003525F8">
        <w:t xml:space="preserve"> should </w:t>
      </w:r>
      <w:r>
        <w:t>have predominantly negative values</w:t>
      </w:r>
      <w:r w:rsidRPr="003525F8">
        <w:t>; typical values are</w:t>
      </w:r>
      <w:r>
        <w:t xml:space="preserve"> in the range</w:t>
      </w:r>
      <w:r w:rsidR="005A618A">
        <w:t xml:space="preserve"> -0.001 to -0.</w:t>
      </w:r>
      <w:r w:rsidRPr="003525F8">
        <w:t>1/ma. The maximum horizontal strain rate may be negative, zero or positive.</w:t>
      </w:r>
      <w:r>
        <w:t xml:space="preserve"> </w:t>
      </w:r>
      <w:r w:rsidRPr="003525F8">
        <w:t>Th</w:t>
      </w:r>
      <w:r>
        <w:t>e minimum horizontal strain azimuth</w:t>
      </w:r>
      <w:r w:rsidRPr="003525F8">
        <w:t xml:space="preserve"> represents the direction of maximum </w:t>
      </w:r>
      <w:proofErr w:type="gramStart"/>
      <w:r w:rsidRPr="003525F8">
        <w:t>extension, and</w:t>
      </w:r>
      <w:proofErr w:type="gramEnd"/>
      <w:r w:rsidRPr="003525F8">
        <w:t xml:space="preserve"> controls the orientation of the fractures in the DFN: the primary fracture set forms perpendicular to this and the secondary fracture set forms parallel to this. If a grid property is specified, the fractures will bend at cell boundaries to reflect changes in the strain orientation.</w:t>
      </w:r>
      <w:r w:rsidR="00A21F71">
        <w:t xml:space="preserve"> Note that the strain azimuth must be specified in degrees; the DFN Generator does not perform automatic conversion of data specified in radians.</w:t>
      </w:r>
    </w:p>
    <w:p w14:paraId="0DFF9E2C" w14:textId="77777777" w:rsidR="0050307D" w:rsidRDefault="0050307D" w:rsidP="00232ED8">
      <w:pPr>
        <w:ind w:left="360"/>
        <w:jc w:val="both"/>
      </w:pPr>
      <w:r>
        <w:t>Horizontal strain data can be derived from any source, and the best way to generate it will vary based on the geological setting and available data. However preliminary horizontal strain data can often be generated quickly and easily from the horizon curvature, allowing rapid generation of first-pass fracture models. The procedure for this is described below.</w:t>
      </w:r>
    </w:p>
    <w:p w14:paraId="2263A88C" w14:textId="77777777" w:rsidR="009327CC" w:rsidRDefault="009327CC" w:rsidP="00232ED8">
      <w:pPr>
        <w:pStyle w:val="ListParagraph"/>
        <w:numPr>
          <w:ilvl w:val="0"/>
          <w:numId w:val="1"/>
        </w:numPr>
        <w:jc w:val="both"/>
      </w:pPr>
      <w:r w:rsidRPr="00AB63F5">
        <w:rPr>
          <w:b/>
        </w:rPr>
        <w:t>Generate explicit DFN?</w:t>
      </w:r>
      <w:r w:rsidR="00AB63F5" w:rsidRPr="00AB63F5">
        <w:rPr>
          <w:b/>
        </w:rPr>
        <w:t xml:space="preserve"> (6)</w:t>
      </w:r>
      <w:r w:rsidRPr="00AB63F5">
        <w:rPr>
          <w:b/>
        </w:rPr>
        <w:t>:</w:t>
      </w:r>
      <w:r w:rsidR="003525F8">
        <w:t xml:space="preserve"> </w:t>
      </w:r>
      <w:r w:rsidR="00B433D3">
        <w:t>By default, the DFN Generator generates both implicit fracture data (</w:t>
      </w:r>
      <w:proofErr w:type="gramStart"/>
      <w:r w:rsidR="00B433D3">
        <w:t>e.g.</w:t>
      </w:r>
      <w:proofErr w:type="gramEnd"/>
      <w:r w:rsidR="00B433D3">
        <w:t xml:space="preserve"> fracture density and porosity values, as grid properties) and explicit DFNs (geometric representations of the fracture network, as Petrel DFN objects). </w:t>
      </w:r>
      <w:proofErr w:type="gramStart"/>
      <w:r w:rsidR="0050307D">
        <w:t>However</w:t>
      </w:r>
      <w:proofErr w:type="gramEnd"/>
      <w:r w:rsidR="0050307D">
        <w:t xml:space="preserve"> if the explicit DFN is not required, it is possible to reduce the runtime by generating only the implicit fracture data.</w:t>
      </w:r>
    </w:p>
    <w:p w14:paraId="6445CAC0" w14:textId="77777777" w:rsidR="009327CC" w:rsidRDefault="009327CC" w:rsidP="00232ED8">
      <w:pPr>
        <w:pStyle w:val="ListParagraph"/>
        <w:numPr>
          <w:ilvl w:val="0"/>
          <w:numId w:val="1"/>
        </w:numPr>
        <w:jc w:val="both"/>
      </w:pPr>
      <w:r w:rsidRPr="00AB63F5">
        <w:rPr>
          <w:b/>
        </w:rPr>
        <w:t>Intermediate outputs</w:t>
      </w:r>
      <w:r w:rsidR="00AB63F5" w:rsidRPr="00AB63F5">
        <w:rPr>
          <w:b/>
        </w:rPr>
        <w:t xml:space="preserve"> (7)</w:t>
      </w:r>
      <w:r w:rsidRPr="00AB63F5">
        <w:rPr>
          <w:b/>
        </w:rPr>
        <w:t>:</w:t>
      </w:r>
      <w:r w:rsidR="0050307D">
        <w:t xml:space="preserve"> One advantage of forward modelling </w:t>
      </w:r>
      <w:r w:rsidR="009A1BA5">
        <w:t xml:space="preserve">fracture growth is we can easily generate </w:t>
      </w:r>
      <w:r w:rsidR="0050307D" w:rsidRPr="0050307D">
        <w:t>a series of</w:t>
      </w:r>
      <w:r w:rsidR="009A1BA5">
        <w:t xml:space="preserve"> models</w:t>
      </w:r>
      <w:r w:rsidR="0050307D" w:rsidRPr="0050307D">
        <w:t xml:space="preserve"> representing intermediate stages in the evolution of the fracture network. This can be useful for risk analysis, as it </w:t>
      </w:r>
      <w:r w:rsidR="009A1BA5">
        <w:t>provides</w:t>
      </w:r>
      <w:r w:rsidR="0050307D" w:rsidRPr="0050307D">
        <w:t xml:space="preserve"> multiple, geologically realistic fracture models representing low, mid and high case scenarios.</w:t>
      </w:r>
      <w:r w:rsidR="009A1BA5">
        <w:t xml:space="preserve"> Use this control to set the number of intermediate models to be output. A separate and clearly labelled folder containing implicit fracture data, and a clearly labelled Petrel DFN object, will be output for each intermediate stage.</w:t>
      </w:r>
      <w:r w:rsidR="0050307D" w:rsidRPr="0050307D">
        <w:t xml:space="preserve"> If </w:t>
      </w:r>
      <w:r w:rsidR="009A1BA5">
        <w:t xml:space="preserve">this is </w:t>
      </w:r>
      <w:r w:rsidR="0050307D" w:rsidRPr="0050307D">
        <w:t>set to 0, output will only be generated for the final, fully developed fracture network.</w:t>
      </w:r>
    </w:p>
    <w:p w14:paraId="64801FAC" w14:textId="77777777" w:rsidR="00127BA6" w:rsidRDefault="00E672FA" w:rsidP="00232ED8">
      <w:pPr>
        <w:jc w:val="both"/>
      </w:pPr>
      <w:r>
        <w:rPr>
          <w:noProof/>
          <w:lang w:val="da-DK" w:eastAsia="da-DK"/>
        </w:rPr>
        <w:lastRenderedPageBreak/>
        <w:drawing>
          <wp:inline distT="0" distB="0" distL="0" distR="0" wp14:anchorId="59A95603" wp14:editId="50558FCC">
            <wp:extent cx="5731510" cy="36213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Settings2_annota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21362"/>
                    </a:xfrm>
                    <a:prstGeom prst="rect">
                      <a:avLst/>
                    </a:prstGeom>
                  </pic:spPr>
                </pic:pic>
              </a:graphicData>
            </a:graphic>
          </wp:inline>
        </w:drawing>
      </w:r>
    </w:p>
    <w:p w14:paraId="224BEBA4" w14:textId="4783604F" w:rsidR="00127BA6" w:rsidRDefault="00127BA6" w:rsidP="00232ED8">
      <w:pPr>
        <w:pStyle w:val="Caption"/>
        <w:jc w:val="both"/>
      </w:pPr>
      <w:bookmarkStart w:id="5" w:name="_Ref6092917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4</w:t>
      </w:r>
      <w:r w:rsidR="000B3CF1">
        <w:rPr>
          <w:noProof/>
        </w:rPr>
        <w:fldChar w:fldCharType="end"/>
      </w:r>
      <w:bookmarkEnd w:id="5"/>
      <w:r>
        <w:t>: Select a grid object.</w:t>
      </w:r>
    </w:p>
    <w:p w14:paraId="559BCA78" w14:textId="77777777" w:rsidR="00127BA6" w:rsidRDefault="00E672FA" w:rsidP="00232ED8">
      <w:pPr>
        <w:jc w:val="both"/>
      </w:pPr>
      <w:r>
        <w:rPr>
          <w:noProof/>
          <w:lang w:val="da-DK" w:eastAsia="da-DK"/>
        </w:rPr>
        <w:drawing>
          <wp:inline distT="0" distB="0" distL="0" distR="0" wp14:anchorId="7D7A75B9" wp14:editId="5E033AA2">
            <wp:extent cx="5731510" cy="3689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Setting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inline>
        </w:drawing>
      </w:r>
    </w:p>
    <w:p w14:paraId="54B339E8" w14:textId="29C68A3D" w:rsidR="00127BA6" w:rsidRDefault="00127BA6" w:rsidP="00232ED8">
      <w:pPr>
        <w:pStyle w:val="Caption"/>
        <w:jc w:val="both"/>
      </w:pPr>
      <w:bookmarkStart w:id="6" w:name="_Ref6093002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5</w:t>
      </w:r>
      <w:r w:rsidR="000B3CF1">
        <w:rPr>
          <w:noProof/>
        </w:rPr>
        <w:fldChar w:fldCharType="end"/>
      </w:r>
      <w:bookmarkEnd w:id="6"/>
      <w:r>
        <w:t>: Select a grid property representing the minimum (most tensile) strain orientation.</w:t>
      </w:r>
      <w:r w:rsidR="00A04379">
        <w:t xml:space="preserve"> The model has already been set to run on a small 5x5 cell portion of the total grid, with a brittle layer spanning grid layers 12 to 20 inclusive.</w:t>
      </w:r>
    </w:p>
    <w:p w14:paraId="7AC14ABA" w14:textId="77777777" w:rsidR="009327CC" w:rsidRDefault="009327CC" w:rsidP="00232ED8">
      <w:pPr>
        <w:pStyle w:val="Heading2"/>
        <w:jc w:val="both"/>
      </w:pPr>
      <w:r>
        <w:lastRenderedPageBreak/>
        <w:t>Mechanical properties</w:t>
      </w:r>
    </w:p>
    <w:p w14:paraId="645CAC6B" w14:textId="3E1A2033" w:rsidR="009327CC" w:rsidRDefault="00AB63F5" w:rsidP="00232ED8">
      <w:pPr>
        <w:jc w:val="both"/>
      </w:pPr>
      <w:r>
        <w:t>By default, the mechanical properties are set to typical values for brittle limestone o</w:t>
      </w:r>
      <w:r w:rsidR="00232ED8">
        <w:t xml:space="preserve">r chalk. </w:t>
      </w:r>
      <w:proofErr w:type="gramStart"/>
      <w:r w:rsidR="00232ED8">
        <w:t>However</w:t>
      </w:r>
      <w:proofErr w:type="gramEnd"/>
      <w:r w:rsidR="00232ED8">
        <w:t xml:space="preserve"> if more detailed or specific mechanical data is available, this can be used instead. To do this, go to the Mechanical Properties tab (</w:t>
      </w:r>
      <w:r w:rsidR="00232ED8">
        <w:fldChar w:fldCharType="begin"/>
      </w:r>
      <w:r w:rsidR="00232ED8">
        <w:instrText xml:space="preserve"> REF _Ref60932350 \h  \* MERGEFORMAT </w:instrText>
      </w:r>
      <w:r w:rsidR="00232ED8">
        <w:fldChar w:fldCharType="separate"/>
      </w:r>
      <w:r w:rsidR="00565673">
        <w:t xml:space="preserve">Figure </w:t>
      </w:r>
      <w:r w:rsidR="00565673">
        <w:rPr>
          <w:noProof/>
        </w:rPr>
        <w:t>6</w:t>
      </w:r>
      <w:r w:rsidR="00232ED8">
        <w:fldChar w:fldCharType="end"/>
      </w:r>
      <w:r w:rsidR="00232ED8">
        <w:t>).</w:t>
      </w:r>
    </w:p>
    <w:p w14:paraId="524F5F9C" w14:textId="670525E3" w:rsidR="00232ED8" w:rsidRDefault="00232ED8" w:rsidP="00232ED8">
      <w:pPr>
        <w:jc w:val="both"/>
      </w:pPr>
      <w:r>
        <w:t xml:space="preserve">As with the horizontal strain data, mechanical properties </w:t>
      </w:r>
      <w:proofErr w:type="gramStart"/>
      <w:r>
        <w:t>can be can be</w:t>
      </w:r>
      <w:proofErr w:type="gramEnd"/>
      <w:r>
        <w:t xml:space="preserve"> specified either as a grid property or as a default value applicable to all cells. </w:t>
      </w:r>
      <w:r w:rsidRPr="00A04379">
        <w:t>Specify</w:t>
      </w:r>
      <w:r>
        <w:t>ing</w:t>
      </w:r>
      <w:r w:rsidRPr="00A04379">
        <w:t xml:space="preserve"> </w:t>
      </w:r>
      <w:r>
        <w:t xml:space="preserve">a mechanical property as </w:t>
      </w:r>
      <w:r w:rsidRPr="00A04379">
        <w:t xml:space="preserve">a grid property </w:t>
      </w:r>
      <w:r>
        <w:t>allows</w:t>
      </w:r>
      <w:r w:rsidRPr="00A04379">
        <w:t xml:space="preserve"> model</w:t>
      </w:r>
      <w:r>
        <w:t>ling of</w:t>
      </w:r>
      <w:r w:rsidRPr="00A04379">
        <w:t xml:space="preserve"> lateral variations in the </w:t>
      </w:r>
      <w:r>
        <w:t>property</w:t>
      </w:r>
      <w:r w:rsidR="00127FC2">
        <w:t>, if these are known (</w:t>
      </w:r>
      <w:proofErr w:type="gramStart"/>
      <w:r w:rsidR="00127FC2">
        <w:t>e.g.</w:t>
      </w:r>
      <w:proofErr w:type="gramEnd"/>
      <w:r>
        <w:t xml:space="preserve"> </w:t>
      </w:r>
      <w:r w:rsidR="00127FC2">
        <w:t>where Young’s Modulus data is available from inversion of a seismic cube)</w:t>
      </w:r>
      <w:r w:rsidRPr="00A04379">
        <w:t xml:space="preserve">. </w:t>
      </w:r>
      <w:r>
        <w:t>To do this, select the required grid property in the Models pane and click the blue arrow to drop it in the appropriate box (</w:t>
      </w:r>
      <w:r>
        <w:fldChar w:fldCharType="begin"/>
      </w:r>
      <w:r>
        <w:instrText xml:space="preserve"> REF _Ref60932350 \h  \* MERGEFORMAT </w:instrText>
      </w:r>
      <w:r>
        <w:fldChar w:fldCharType="separate"/>
      </w:r>
      <w:r w:rsidR="00565673">
        <w:t xml:space="preserve">Figure </w:t>
      </w:r>
      <w:r w:rsidR="00565673">
        <w:rPr>
          <w:noProof/>
        </w:rPr>
        <w:t>6</w:t>
      </w:r>
      <w:r>
        <w:fldChar w:fldCharType="end"/>
      </w:r>
      <w:r>
        <w:t>). If</w:t>
      </w:r>
      <w:r w:rsidRPr="00A04379">
        <w:t xml:space="preserve"> no grid property is specified</w:t>
      </w:r>
      <w:r>
        <w:t xml:space="preserve"> (</w:t>
      </w:r>
      <w:proofErr w:type="gramStart"/>
      <w:r>
        <w:t>i.e.</w:t>
      </w:r>
      <w:proofErr w:type="gramEnd"/>
      <w:r>
        <w:t xml:space="preserve"> the box is blank)</w:t>
      </w:r>
      <w:r w:rsidRPr="00A04379">
        <w:t xml:space="preserve">, the model will apply the </w:t>
      </w:r>
      <w:r>
        <w:t xml:space="preserve">value </w:t>
      </w:r>
      <w:r w:rsidRPr="00A04379">
        <w:t xml:space="preserve">specified </w:t>
      </w:r>
      <w:r>
        <w:t>in the default box</w:t>
      </w:r>
      <w:r w:rsidRPr="00A04379">
        <w:t xml:space="preserve"> to all cells</w:t>
      </w:r>
      <w:r w:rsidR="00127FC2">
        <w:t xml:space="preserve"> in the model; this may be more appropriate is more limited mechanical property data is available (e.g. where mechanical property measurements are available from lab tests on a core sample). The default</w:t>
      </w:r>
      <w:r>
        <w:t xml:space="preserve"> value will also be applied to any cells where </w:t>
      </w:r>
      <w:r w:rsidR="00127FC2">
        <w:t>a</w:t>
      </w:r>
      <w:r>
        <w:t xml:space="preserve"> specified grid property is null or undefined.</w:t>
      </w:r>
    </w:p>
    <w:p w14:paraId="4A13BC3D" w14:textId="5EB790A9" w:rsidR="00BE750F" w:rsidRDefault="00BE750F" w:rsidP="00232ED8">
      <w:pPr>
        <w:jc w:val="both"/>
      </w:pPr>
      <w:r>
        <w:t>Note that mechanical property data must be specified in SI units: especially Pa (</w:t>
      </w:r>
      <w:r w:rsidRPr="00BE750F">
        <w:rPr>
          <w:i/>
        </w:rPr>
        <w:t>not</w:t>
      </w:r>
      <w:r>
        <w:t xml:space="preserve"> </w:t>
      </w:r>
      <w:proofErr w:type="spellStart"/>
      <w:r>
        <w:t>GPa</w:t>
      </w:r>
      <w:proofErr w:type="spellEnd"/>
      <w:r>
        <w:t>) for Young’s Modulus and J/m2 for the crack surface energy</w:t>
      </w:r>
      <w:r>
        <w:rPr>
          <w:rStyle w:val="FootnoteReference"/>
        </w:rPr>
        <w:footnoteReference w:id="1"/>
      </w:r>
      <w:r>
        <w:t>. The DFN Generator does not perform unit conversions, so the grid properties must be converted to SI units beforehand (use the Property Calculator).</w:t>
      </w:r>
      <w:r w:rsidR="006A22DD">
        <w:t xml:space="preserve"> It is advisable to use the General template for properties rather than property-specific templates, to avoid erroneous unit conversions.</w:t>
      </w:r>
    </w:p>
    <w:p w14:paraId="72293E75" w14:textId="77777777" w:rsidR="00A21F71" w:rsidRDefault="00A21F71" w:rsidP="00A21F71">
      <w:pPr>
        <w:jc w:val="center"/>
      </w:pPr>
      <w:r>
        <w:rPr>
          <w:noProof/>
          <w:lang w:val="da-DK" w:eastAsia="da-DK"/>
        </w:rPr>
        <w:drawing>
          <wp:inline distT="0" distB="0" distL="0" distR="0" wp14:anchorId="3CED3F94" wp14:editId="74ACEBBA">
            <wp:extent cx="5731510" cy="44792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chProps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79290"/>
                    </a:xfrm>
                    <a:prstGeom prst="rect">
                      <a:avLst/>
                    </a:prstGeom>
                  </pic:spPr>
                </pic:pic>
              </a:graphicData>
            </a:graphic>
          </wp:inline>
        </w:drawing>
      </w:r>
    </w:p>
    <w:p w14:paraId="334E0797" w14:textId="08B75E74" w:rsidR="00AB63F5" w:rsidRDefault="00AB63F5" w:rsidP="00232ED8">
      <w:pPr>
        <w:pStyle w:val="Caption"/>
        <w:jc w:val="both"/>
      </w:pPr>
      <w:bookmarkStart w:id="7" w:name="_Ref60932350"/>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6</w:t>
      </w:r>
      <w:r w:rsidR="000B3CF1">
        <w:rPr>
          <w:noProof/>
        </w:rPr>
        <w:fldChar w:fldCharType="end"/>
      </w:r>
      <w:bookmarkEnd w:id="7"/>
      <w:r>
        <w:t>: The Mechanical Properties tab.</w:t>
      </w:r>
    </w:p>
    <w:p w14:paraId="588AAEDB" w14:textId="439E171C" w:rsidR="00666678" w:rsidRDefault="00666678" w:rsidP="002A461B">
      <w:pPr>
        <w:pStyle w:val="Heading2"/>
      </w:pPr>
      <w:r>
        <w:lastRenderedPageBreak/>
        <w:t>Stress state</w:t>
      </w:r>
    </w:p>
    <w:p w14:paraId="57EEC58F" w14:textId="04DA70B7" w:rsidR="00666678" w:rsidRDefault="00666678" w:rsidP="00666678">
      <w:r>
        <w:t xml:space="preserve">By default, the </w:t>
      </w:r>
      <w:proofErr w:type="gramStart"/>
      <w:r w:rsidR="00573AAA">
        <w:t>in situ</w:t>
      </w:r>
      <w:proofErr w:type="gramEnd"/>
      <w:r>
        <w:t xml:space="preserve"> </w:t>
      </w:r>
      <w:r w:rsidR="00573AAA">
        <w:t xml:space="preserve">stress </w:t>
      </w:r>
      <w:r>
        <w:t>at the start of the deformation episode is set to th</w:t>
      </w:r>
      <w:r w:rsidR="00573AAA">
        <w:t>e 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vertical effective stress. This stress state can be adjusted by changing the following settings</w:t>
      </w:r>
      <w:r w:rsidR="006A30FF">
        <w:t xml:space="preserve"> on the Stress State tab (</w:t>
      </w:r>
      <w:r w:rsidR="006A30FF">
        <w:fldChar w:fldCharType="begin"/>
      </w:r>
      <w:r w:rsidR="006A30FF">
        <w:instrText xml:space="preserve"> REF _Ref77685713 \h </w:instrText>
      </w:r>
      <w:r w:rsidR="006A30FF">
        <w:fldChar w:fldCharType="separate"/>
      </w:r>
      <w:r w:rsidR="00565673">
        <w:t xml:space="preserve">Figure </w:t>
      </w:r>
      <w:r w:rsidR="00565673">
        <w:rPr>
          <w:noProof/>
        </w:rPr>
        <w:t>7</w:t>
      </w:r>
      <w:r w:rsidR="006A30FF">
        <w:fldChar w:fldCharType="end"/>
      </w:r>
      <w:r w:rsidR="006A30FF">
        <w:t>)</w:t>
      </w:r>
      <w:r w:rsidR="00573AAA">
        <w:t>:</w:t>
      </w:r>
    </w:p>
    <w:p w14:paraId="6E40F275" w14:textId="4F765778" w:rsidR="00573AAA" w:rsidRDefault="005445D6" w:rsidP="00E9753A">
      <w:pPr>
        <w:pStyle w:val="ListParagraph"/>
        <w:numPr>
          <w:ilvl w:val="0"/>
          <w:numId w:val="7"/>
        </w:numPr>
      </w:pPr>
      <w:r w:rsidRPr="00E9753A">
        <w:rPr>
          <w:b/>
          <w:bCs/>
        </w:rPr>
        <w:t xml:space="preserve">Depth at time of deformation (1): </w:t>
      </w:r>
      <w:r>
        <w:t xml:space="preserve">If deformation occurred at a shallower (or deeper) depth than the current depth of burial of the brittle layer, set this depth here (in metres, positive downwards). </w:t>
      </w:r>
      <w:r w:rsidR="00573AAA">
        <w:t xml:space="preserve">The initial in situ stress </w:t>
      </w:r>
      <w:r>
        <w:t xml:space="preserve">will be adjusted to match </w:t>
      </w:r>
      <w:r w:rsidR="00573AAA">
        <w:t xml:space="preserve">the equilibrium stress state at </w:t>
      </w:r>
      <w:r>
        <w:t>the specified</w:t>
      </w:r>
      <w:r w:rsidR="00573AAA">
        <w:t xml:space="preserve"> depth of burial</w:t>
      </w:r>
      <w:r>
        <w:t>.</w:t>
      </w:r>
    </w:p>
    <w:p w14:paraId="6F978A75" w14:textId="77C25FF8" w:rsidR="00666678" w:rsidRDefault="005445D6" w:rsidP="00E9753A">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at the time of deformation, set the overpressure here. A high fluid overpressure will promote the development of Mode 1 dilatant fractures rather than Mode 2 shear fractures.</w:t>
      </w:r>
    </w:p>
    <w:p w14:paraId="5CAEB338" w14:textId="0B17B2A4" w:rsidR="005445D6" w:rsidRDefault="005445D6" w:rsidP="00E9753A">
      <w:pPr>
        <w:pStyle w:val="ListParagraph"/>
        <w:numPr>
          <w:ilvl w:val="0"/>
          <w:numId w:val="7"/>
        </w:numPr>
      </w:pPr>
      <w:r w:rsidRPr="00E9753A">
        <w:rPr>
          <w:b/>
          <w:bCs/>
        </w:rPr>
        <w:t>Initial stress relaxation (3):</w:t>
      </w:r>
      <w:r>
        <w:t xml:space="preserve"> This controls the initial horizontal stress, prior to </w:t>
      </w:r>
      <w:r w:rsidR="00BB049F">
        <w:t xml:space="preserve">deformation. A value of 1 represents viscoelastic equilibrium, </w:t>
      </w:r>
      <w:r w:rsidR="00BB049F" w:rsidRPr="00E9753A">
        <w:rPr>
          <w:rFonts w:ascii="Symbol" w:hAnsi="Symbol"/>
        </w:rPr>
        <w:t>s</w:t>
      </w:r>
      <w:r w:rsidR="00BB049F" w:rsidRPr="00E9753A">
        <w:rPr>
          <w:vertAlign w:val="subscript"/>
        </w:rPr>
        <w:t>h0</w:t>
      </w:r>
      <w:r w:rsidR="00BB049F">
        <w:t xml:space="preserve">' = </w:t>
      </w:r>
      <w:r w:rsidR="00BB049F" w:rsidRPr="00E9753A">
        <w:rPr>
          <w:rFonts w:ascii="Symbol" w:hAnsi="Symbol"/>
        </w:rPr>
        <w:t>s</w:t>
      </w:r>
      <w:r w:rsidR="00BB049F" w:rsidRPr="00E9753A">
        <w:rPr>
          <w:vertAlign w:val="subscript"/>
        </w:rPr>
        <w:t>v</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 xml:space="preserve">' = </w:t>
      </w:r>
      <w:r w:rsidR="00BB049F" w:rsidRPr="00E9753A">
        <w:rPr>
          <w:rFonts w:ascii="Symbol" w:hAnsi="Symbol"/>
        </w:rPr>
        <w:t>n</w:t>
      </w:r>
      <w:proofErr w:type="gramStart"/>
      <w:r>
        <w:t>/(</w:t>
      </w:r>
      <w:proofErr w:type="gramEnd"/>
      <w:r>
        <w:t>1-</w:t>
      </w:r>
      <w:r w:rsidR="00BB049F" w:rsidRPr="00E9753A">
        <w:rPr>
          <w:rFonts w:ascii="Symbol" w:hAnsi="Symbol"/>
        </w:rPr>
        <w:t>n</w:t>
      </w:r>
      <w:r>
        <w:t xml:space="preserve">) * </w:t>
      </w:r>
      <w:r w:rsidR="00BB049F" w:rsidRPr="00E9753A">
        <w:rPr>
          <w:rFonts w:ascii="Symbol" w:hAnsi="Symbol"/>
        </w:rPr>
        <w:t>s</w:t>
      </w:r>
      <w:r w:rsidR="00BB049F" w:rsidRPr="00E9753A">
        <w:rPr>
          <w:vertAlign w:val="subscript"/>
        </w:rPr>
        <w:t>v</w:t>
      </w:r>
      <w:r w:rsidR="00BB049F">
        <w:t xml:space="preserve">'. If 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p>
    <w:p w14:paraId="4167CFC9" w14:textId="77777777" w:rsidR="00E9753A" w:rsidRDefault="00E9753A" w:rsidP="00666678"/>
    <w:p w14:paraId="7036EFB6" w14:textId="77777777" w:rsidR="00E9753A" w:rsidRDefault="00E9753A" w:rsidP="00E9753A">
      <w:pPr>
        <w:jc w:val="center"/>
      </w:pPr>
      <w:r>
        <w:rPr>
          <w:noProof/>
          <w:lang w:val="da-DK" w:eastAsia="da-DK"/>
        </w:rPr>
        <w:drawing>
          <wp:inline distT="0" distB="0" distL="0" distR="0" wp14:anchorId="6B0FAEDA" wp14:editId="22146362">
            <wp:extent cx="5730919" cy="447912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919" cy="4479123"/>
                    </a:xfrm>
                    <a:prstGeom prst="rect">
                      <a:avLst/>
                    </a:prstGeom>
                  </pic:spPr>
                </pic:pic>
              </a:graphicData>
            </a:graphic>
          </wp:inline>
        </w:drawing>
      </w:r>
    </w:p>
    <w:p w14:paraId="069707B7" w14:textId="4634E95F" w:rsidR="00E9753A" w:rsidRDefault="00E9753A" w:rsidP="00E9753A">
      <w:pPr>
        <w:pStyle w:val="Caption"/>
        <w:jc w:val="both"/>
      </w:pPr>
      <w:bookmarkStart w:id="8" w:name="_Ref77685713"/>
      <w:r>
        <w:t xml:space="preserve">Figure </w:t>
      </w:r>
      <w:r>
        <w:rPr>
          <w:noProof/>
        </w:rPr>
        <w:fldChar w:fldCharType="begin"/>
      </w:r>
      <w:r>
        <w:rPr>
          <w:noProof/>
        </w:rPr>
        <w:instrText xml:space="preserve"> SEQ Figure \* ARABIC </w:instrText>
      </w:r>
      <w:r>
        <w:rPr>
          <w:noProof/>
        </w:rPr>
        <w:fldChar w:fldCharType="separate"/>
      </w:r>
      <w:r w:rsidR="00565673">
        <w:rPr>
          <w:noProof/>
        </w:rPr>
        <w:t>7</w:t>
      </w:r>
      <w:r>
        <w:rPr>
          <w:noProof/>
        </w:rPr>
        <w:fldChar w:fldCharType="end"/>
      </w:r>
      <w:bookmarkEnd w:id="8"/>
      <w:r>
        <w:t>: The Stress State tab.</w:t>
      </w:r>
    </w:p>
    <w:p w14:paraId="48141DEF" w14:textId="77777777" w:rsidR="00E9753A" w:rsidRDefault="00E9753A" w:rsidP="00666678"/>
    <w:p w14:paraId="18354CB1" w14:textId="469B1F7F" w:rsidR="005445D6" w:rsidRDefault="00BB049F" w:rsidP="00666678">
      <w:r>
        <w:lastRenderedPageBreak/>
        <w:t>It is also possible to modify or turn off the stress shadow effect by changing the stress distribution scenario (4). This controls the spacing of the fractures. At present two settings are available:</w:t>
      </w:r>
    </w:p>
    <w:p w14:paraId="552EAFEA" w14:textId="71FAC779" w:rsidR="00BB049F" w:rsidRDefault="00BB049F" w:rsidP="00E9753A">
      <w:pPr>
        <w:pStyle w:val="ListParagraph"/>
        <w:numPr>
          <w:ilvl w:val="0"/>
          <w:numId w:val="8"/>
        </w:numPr>
      </w:pPr>
      <w:r w:rsidRPr="00E9753A">
        <w:rPr>
          <w:b/>
          <w:bCs/>
        </w:rPr>
        <w:t>Stress shadow:</w:t>
      </w:r>
      <w:r>
        <w:t xml:space="preserve"> fractures are surrounded by an elastic stress shadow, in which the applied strain is accommodated by displacement on the fractures rather than elastic strain in the </w:t>
      </w:r>
      <w:proofErr w:type="spellStart"/>
      <w:r>
        <w:t>rockmass</w:t>
      </w:r>
      <w:proofErr w:type="spellEnd"/>
      <w:r>
        <w:t>. Stress shadows of adjacent fractures may not overlap, and propagating fractures will be deactivated if they overlap the stress shadow of another fracture. This sets a minimum spacing for the layer-bound fractures, which is proportional to the layer thickness.</w:t>
      </w:r>
    </w:p>
    <w:p w14:paraId="3CC354CF" w14:textId="0667B89E" w:rsidR="00BB049F" w:rsidRDefault="00BB049F" w:rsidP="00E9753A">
      <w:pPr>
        <w:pStyle w:val="ListParagraph"/>
        <w:numPr>
          <w:ilvl w:val="0"/>
          <w:numId w:val="8"/>
        </w:numPr>
      </w:pPr>
      <w:r w:rsidRPr="00E9753A">
        <w:rPr>
          <w:b/>
          <w:bCs/>
        </w:rPr>
        <w:t>Evenly distributed stress:</w:t>
      </w:r>
      <w:r>
        <w:t xml:space="preserve"> There are no stress shadows around the fractures and </w:t>
      </w:r>
      <w:r w:rsidR="00E9753A">
        <w:t xml:space="preserve">therefore </w:t>
      </w:r>
      <w:r>
        <w:t xml:space="preserve">no </w:t>
      </w:r>
      <w:r w:rsidR="00E9753A">
        <w:t xml:space="preserve">minimum fracture spacing; instead, displacement on the fractures reduces the elastic strain throughout the </w:t>
      </w:r>
      <w:proofErr w:type="spellStart"/>
      <w:r w:rsidR="00E9753A">
        <w:t>rockmass</w:t>
      </w:r>
      <w:proofErr w:type="spellEnd"/>
      <w:r w:rsidR="00E9753A">
        <w:t xml:space="preserve">. This setting can lead to </w:t>
      </w:r>
      <w:proofErr w:type="gramStart"/>
      <w:r w:rsidR="00E9753A">
        <w:t>a large number of</w:t>
      </w:r>
      <w:proofErr w:type="gramEnd"/>
      <w:r w:rsidR="00E9753A">
        <w:t xml:space="preserve"> fractures being generated.</w:t>
      </w:r>
    </w:p>
    <w:p w14:paraId="542233A1" w14:textId="16140B50" w:rsidR="00D4593D" w:rsidRDefault="00D4593D">
      <w:r>
        <w:br w:type="page"/>
      </w:r>
    </w:p>
    <w:p w14:paraId="7BE9722A" w14:textId="2438C620" w:rsidR="00666678" w:rsidRPr="001A21E4" w:rsidRDefault="001A21E4" w:rsidP="002A461B">
      <w:pPr>
        <w:pStyle w:val="Heading2"/>
        <w:rPr>
          <w:lang w:val="en-US"/>
        </w:rPr>
      </w:pPr>
      <w:r>
        <w:rPr>
          <w:lang w:val="en-US"/>
        </w:rPr>
        <w:lastRenderedPageBreak/>
        <w:t>Outputs</w:t>
      </w:r>
    </w:p>
    <w:p w14:paraId="5DCA043F" w14:textId="3DD5461E" w:rsidR="00666678" w:rsidRDefault="00D4593D" w:rsidP="00666678">
      <w:r>
        <w:t>T</w:t>
      </w:r>
      <w:r w:rsidR="001A21E4">
        <w:t>his tab allow</w:t>
      </w:r>
      <w:r>
        <w:t>s</w:t>
      </w:r>
      <w:r w:rsidR="001A21E4">
        <w:t xml:space="preserve"> the user to specify additional data to be output for both the implicit fracture models and the explicit DFNs</w:t>
      </w:r>
      <w:r w:rsidR="006A30FF">
        <w:t xml:space="preserve"> (</w:t>
      </w:r>
      <w:r w:rsidR="006A30FF">
        <w:fldChar w:fldCharType="begin"/>
      </w:r>
      <w:r w:rsidR="006A30FF">
        <w:instrText xml:space="preserve"> REF _Ref77685683 \h </w:instrText>
      </w:r>
      <w:r w:rsidR="006A30FF">
        <w:fldChar w:fldCharType="separate"/>
      </w:r>
      <w:r w:rsidR="00565673">
        <w:t xml:space="preserve">Figure </w:t>
      </w:r>
      <w:r w:rsidR="00565673">
        <w:rPr>
          <w:noProof/>
        </w:rPr>
        <w:t>8</w:t>
      </w:r>
      <w:r w:rsidR="006A30FF">
        <w:fldChar w:fldCharType="end"/>
      </w:r>
      <w:r w:rsidR="006A30FF">
        <w:t>)</w:t>
      </w:r>
      <w:r w:rsidR="001A21E4">
        <w:t>. It is also possible to</w:t>
      </w:r>
      <w:r>
        <w:t xml:space="preserve"> write</w:t>
      </w:r>
      <w:r w:rsidR="001A21E4">
        <w:t xml:space="preserve"> output directly to file.</w:t>
      </w:r>
    </w:p>
    <w:p w14:paraId="70FB0AE4" w14:textId="36174CE3" w:rsidR="001A21E4" w:rsidRDefault="001A21E4" w:rsidP="00666678">
      <w:r>
        <w:t>If fracture porosity is output, it is necessary to specify a method for calculating the fracture aperture. This will also determine the aperture property assigned to individual fractures in the explicit DFNs. Four methods are available:</w:t>
      </w:r>
    </w:p>
    <w:p w14:paraId="04212ADE" w14:textId="2D2CD1BF" w:rsidR="001A21E4" w:rsidRDefault="001A21E4" w:rsidP="001A21E4">
      <w:pPr>
        <w:pStyle w:val="ListParagraph"/>
        <w:numPr>
          <w:ilvl w:val="0"/>
          <w:numId w:val="9"/>
        </w:numPr>
      </w:pPr>
      <w:r w:rsidRPr="001A21E4">
        <w:rPr>
          <w:b/>
          <w:bCs/>
        </w:rPr>
        <w:t>Uniform aperture:</w:t>
      </w:r>
      <w:r>
        <w:t xml:space="preserve"> </w:t>
      </w:r>
      <w:r w:rsidRPr="001A21E4">
        <w:t>All fractures are assigned an arbitrary user-specified aperture. Different apertures can be specified for fractures oriented perpendicular to the minimum (</w:t>
      </w:r>
      <w:proofErr w:type="gramStart"/>
      <w:r w:rsidRPr="001A21E4">
        <w:t>i.e.</w:t>
      </w:r>
      <w:proofErr w:type="gramEnd"/>
      <w:r w:rsidRPr="001A21E4">
        <w:t xml:space="preserve"> most tensile) and maximum horizontal stress.</w:t>
      </w:r>
    </w:p>
    <w:p w14:paraId="7B6330FF" w14:textId="2A5C3491" w:rsidR="001A21E4" w:rsidRDefault="001A21E4" w:rsidP="001A21E4">
      <w:pPr>
        <w:pStyle w:val="ListParagraph"/>
        <w:numPr>
          <w:ilvl w:val="0"/>
          <w:numId w:val="9"/>
        </w:numPr>
      </w:pPr>
      <w:r w:rsidRPr="001A21E4">
        <w:rPr>
          <w:b/>
          <w:bCs/>
        </w:rPr>
        <w:t>Size-dependent aperture:</w:t>
      </w:r>
      <w:r>
        <w:t xml:space="preserve"> </w:t>
      </w:r>
      <w:r w:rsidR="004A67DF">
        <w:t>F</w:t>
      </w:r>
      <w:r w:rsidRPr="001A21E4">
        <w:t>racture aperture is proportional to the minimum fracture dimension (fracture diameter for microfractures, layer thickness for layer-bound fractures). Different scaling factors can be defined for fractures striking perpendicular to the minimum (</w:t>
      </w:r>
      <w:proofErr w:type="gramStart"/>
      <w:r w:rsidRPr="001A21E4">
        <w:t>i.e.</w:t>
      </w:r>
      <w:proofErr w:type="gramEnd"/>
      <w:r w:rsidRPr="001A21E4">
        <w:t xml:space="preserve"> most tensile) and maximum horizontal stress.</w:t>
      </w:r>
    </w:p>
    <w:p w14:paraId="203041E6" w14:textId="1D2ACF98" w:rsidR="001A21E4" w:rsidRDefault="001A21E4" w:rsidP="001A21E4">
      <w:pPr>
        <w:pStyle w:val="ListParagraph"/>
        <w:numPr>
          <w:ilvl w:val="0"/>
          <w:numId w:val="9"/>
        </w:numPr>
      </w:pPr>
      <w:r w:rsidRPr="001A21E4">
        <w:rPr>
          <w:b/>
          <w:bCs/>
        </w:rPr>
        <w:t>Dynamic aperture:</w:t>
      </w:r>
      <w:r>
        <w:t xml:space="preserve"> </w:t>
      </w:r>
      <w:bookmarkStart w:id="9" w:name="_Hlk78544330"/>
      <w:r w:rsidRPr="001A21E4">
        <w:t xml:space="preserve">Calculates the equilibrium elastic aperture for dilatant fractures subject to a tensile normal stress. An arbitrary user-defined multiplier can also be applied. The calculation is based on the </w:t>
      </w:r>
      <w:proofErr w:type="gramStart"/>
      <w:r w:rsidRPr="001A21E4">
        <w:t>in situ</w:t>
      </w:r>
      <w:proofErr w:type="gramEnd"/>
      <w:r w:rsidRPr="001A21E4">
        <w:t xml:space="preserve"> stress state at the end of deformation; NB if this is compressive (e.g. for Mode 2 shear fractures), the resulting fracture porosity will be 0.</w:t>
      </w:r>
      <w:bookmarkEnd w:id="9"/>
    </w:p>
    <w:p w14:paraId="6571D307" w14:textId="45F8F5CF" w:rsidR="001A21E4" w:rsidRDefault="001A21E4" w:rsidP="001A21E4">
      <w:pPr>
        <w:pStyle w:val="ListParagraph"/>
        <w:numPr>
          <w:ilvl w:val="0"/>
          <w:numId w:val="9"/>
        </w:numPr>
      </w:pPr>
      <w:r w:rsidRPr="001A21E4">
        <w:rPr>
          <w:b/>
          <w:bCs/>
        </w:rPr>
        <w:t>Barton-</w:t>
      </w:r>
      <w:proofErr w:type="spellStart"/>
      <w:r w:rsidRPr="001A21E4">
        <w:rPr>
          <w:b/>
          <w:bCs/>
        </w:rPr>
        <w:t>Bandis</w:t>
      </w:r>
      <w:proofErr w:type="spellEnd"/>
      <w:r w:rsidRPr="001A21E4">
        <w:rPr>
          <w:b/>
          <w:bCs/>
        </w:rPr>
        <w:t xml:space="preserve"> aperture:</w:t>
      </w:r>
      <w:r>
        <w:t xml:space="preserve"> </w:t>
      </w:r>
      <w:bookmarkStart w:id="10" w:name="_Hlk78544361"/>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Int J Rock Mech, Min Sci &amp; </w:t>
      </w:r>
      <w:proofErr w:type="spellStart"/>
      <w:r w:rsidRPr="001A21E4">
        <w:t>Geomech</w:t>
      </w:r>
      <w:proofErr w:type="spellEnd"/>
      <w:r w:rsidRPr="001A21E4">
        <w:t xml:space="preserve"> Abs 20, 249-268). The calculation is based on the </w:t>
      </w:r>
      <w:proofErr w:type="gramStart"/>
      <w:r w:rsidRPr="001A21E4">
        <w:t>in situ</w:t>
      </w:r>
      <w:proofErr w:type="gramEnd"/>
      <w:r w:rsidRPr="001A21E4">
        <w:t xml:space="preserve"> stress state at the end of deformation and various parameters related to the fracture morphology</w:t>
      </w:r>
      <w:bookmarkEnd w:id="10"/>
      <w:r w:rsidRPr="001A21E4">
        <w:t>; the default values given here are typical for shear fractures in sedimentary rocks.</w:t>
      </w:r>
    </w:p>
    <w:p w14:paraId="1CE9A369" w14:textId="77777777" w:rsidR="001A21E4" w:rsidRDefault="001A21E4" w:rsidP="001A21E4">
      <w:pPr>
        <w:jc w:val="center"/>
      </w:pPr>
      <w:r>
        <w:rPr>
          <w:noProof/>
          <w:lang w:val="da-DK" w:eastAsia="da-DK"/>
        </w:rPr>
        <w:drawing>
          <wp:inline distT="0" distB="0" distL="0" distR="0" wp14:anchorId="7B7B8AC4" wp14:editId="31857AA9">
            <wp:extent cx="5297565" cy="41346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97565" cy="4134684"/>
                    </a:xfrm>
                    <a:prstGeom prst="rect">
                      <a:avLst/>
                    </a:prstGeom>
                  </pic:spPr>
                </pic:pic>
              </a:graphicData>
            </a:graphic>
          </wp:inline>
        </w:drawing>
      </w:r>
    </w:p>
    <w:p w14:paraId="4A2EABA4" w14:textId="32CC7446" w:rsidR="001A21E4" w:rsidRDefault="001A21E4" w:rsidP="001A21E4">
      <w:pPr>
        <w:pStyle w:val="Caption"/>
        <w:jc w:val="both"/>
      </w:pPr>
      <w:bookmarkStart w:id="11" w:name="_Ref77685683"/>
      <w:r>
        <w:t xml:space="preserve">Figure </w:t>
      </w:r>
      <w:r>
        <w:rPr>
          <w:noProof/>
        </w:rPr>
        <w:fldChar w:fldCharType="begin"/>
      </w:r>
      <w:r>
        <w:rPr>
          <w:noProof/>
        </w:rPr>
        <w:instrText xml:space="preserve"> SEQ Figure \* ARABIC </w:instrText>
      </w:r>
      <w:r>
        <w:rPr>
          <w:noProof/>
        </w:rPr>
        <w:fldChar w:fldCharType="separate"/>
      </w:r>
      <w:r w:rsidR="00565673">
        <w:rPr>
          <w:noProof/>
        </w:rPr>
        <w:t>8</w:t>
      </w:r>
      <w:r>
        <w:rPr>
          <w:noProof/>
        </w:rPr>
        <w:fldChar w:fldCharType="end"/>
      </w:r>
      <w:bookmarkEnd w:id="11"/>
      <w:r>
        <w:t>: The Outputs tab.</w:t>
      </w:r>
    </w:p>
    <w:p w14:paraId="7C16CB4F" w14:textId="468691A9" w:rsidR="00666678" w:rsidRDefault="00D4593D" w:rsidP="002A461B">
      <w:pPr>
        <w:pStyle w:val="Heading2"/>
      </w:pPr>
      <w:r>
        <w:lastRenderedPageBreak/>
        <w:t>Control parameters</w:t>
      </w:r>
    </w:p>
    <w:p w14:paraId="084CDA89" w14:textId="65F09B1B" w:rsidR="00666678" w:rsidRDefault="00D4593D" w:rsidP="00666678">
      <w:pPr>
        <w:rPr>
          <w:lang w:val="en-US"/>
        </w:rPr>
      </w:pPr>
      <w:r>
        <w:rPr>
          <w:lang w:val="en-US"/>
        </w:rPr>
        <w:t>This tab allows the user to adjust the parameters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6A30FF">
        <w:rPr>
          <w:lang w:val="en-US"/>
        </w:rPr>
      </w:r>
      <w:r w:rsidR="006A30FF">
        <w:rPr>
          <w:lang w:val="en-US"/>
        </w:rPr>
        <w:fldChar w:fldCharType="separate"/>
      </w:r>
      <w:r w:rsidR="00565673">
        <w:t xml:space="preserve">Figure </w:t>
      </w:r>
      <w:r w:rsidR="00565673">
        <w:rPr>
          <w:noProof/>
        </w:rPr>
        <w:t>9</w:t>
      </w:r>
      <w:r w:rsidR="006A30FF">
        <w:rPr>
          <w:lang w:val="en-US"/>
        </w:rPr>
        <w:fldChar w:fldCharType="end"/>
      </w:r>
      <w:r w:rsidR="006A30FF">
        <w:rPr>
          <w:lang w:val="en-US"/>
        </w:rPr>
        <w:t>)</w:t>
      </w:r>
      <w:r>
        <w:rPr>
          <w:lang w:val="en-US"/>
        </w:rPr>
        <w:t xml:space="preserve">. In most cases these should be left at the default values. </w:t>
      </w:r>
      <w:proofErr w:type="gramStart"/>
      <w:r>
        <w:rPr>
          <w:lang w:val="en-US"/>
        </w:rPr>
        <w:t>However</w:t>
      </w:r>
      <w:proofErr w:type="gramEnd"/>
      <w:r>
        <w:rPr>
          <w:lang w:val="en-US"/>
        </w:rPr>
        <w:t xml:space="preserve"> some controls that may be useful include:</w:t>
      </w:r>
    </w:p>
    <w:p w14:paraId="09B1D5E7" w14:textId="1B618147" w:rsidR="00D4593D" w:rsidRPr="006A30FF" w:rsidRDefault="00D4593D" w:rsidP="006A30FF">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fracture models include 2 fracture sets, oriented perpendicular to the minimum and maximum horizontal stresses. This is sufficient for modelling </w:t>
      </w:r>
      <w:r w:rsidR="000C389F" w:rsidRPr="006A30FF">
        <w:rPr>
          <w:lang w:val="en-US"/>
        </w:rPr>
        <w:t>a single stage of tectonic deformation in intact rock</w:t>
      </w:r>
      <w:r w:rsidR="001A2E65" w:rsidRPr="006A30FF">
        <w:rPr>
          <w:lang w:val="en-US"/>
        </w:rPr>
        <w:t xml:space="preserve">. </w:t>
      </w:r>
      <w:proofErr w:type="gramStart"/>
      <w:r w:rsidR="001A2E65" w:rsidRPr="006A30FF">
        <w:rPr>
          <w:lang w:val="en-US"/>
        </w:rPr>
        <w:t>However</w:t>
      </w:r>
      <w:proofErr w:type="gramEnd"/>
      <w:r w:rsidR="001A2E65" w:rsidRPr="006A30FF">
        <w:rPr>
          <w:lang w:val="en-US"/>
        </w:rPr>
        <w:t xml:space="preserve"> to model polygonal or strike-slip fractures, or if there have been previous deformation episodes (so that there are pre-existing fractures oblique to the principal horizontal stresses), it is necessary to include more fracture sets in the model. </w:t>
      </w:r>
      <w:r w:rsidR="000C389F" w:rsidRPr="006A30FF">
        <w:rPr>
          <w:lang w:val="en-US"/>
        </w:rPr>
        <w:t>I</w:t>
      </w:r>
      <w:r w:rsidR="001A2E65" w:rsidRPr="006A30FF">
        <w:rPr>
          <w:lang w:val="en-US"/>
        </w:rPr>
        <w:t xml:space="preserve">ncreasing the number of fracture sets will </w:t>
      </w:r>
      <w:r w:rsidR="000C389F" w:rsidRPr="006A30FF">
        <w:rPr>
          <w:lang w:val="en-US"/>
        </w:rPr>
        <w:t xml:space="preserve">however </w:t>
      </w:r>
      <w:r w:rsidR="001A2E65" w:rsidRPr="006A30FF">
        <w:rPr>
          <w:lang w:val="en-US"/>
        </w:rPr>
        <w:t xml:space="preserve">increase the runtime of the model and the amount of output data. </w:t>
      </w:r>
      <w:r w:rsidR="000C389F" w:rsidRPr="006A30FF">
        <w:rPr>
          <w:lang w:val="en-US"/>
        </w:rPr>
        <w:t>A model with 6 fracture sets (oriented at 30</w:t>
      </w:r>
      <w:r w:rsidR="000C389F" w:rsidRPr="006A30FF">
        <w:rPr>
          <w:rFonts w:cstheme="minorHAnsi"/>
          <w:lang w:val="en-US"/>
        </w:rPr>
        <w:t>°</w:t>
      </w:r>
      <w:r w:rsidR="000C389F" w:rsidRPr="006A30FF">
        <w:rPr>
          <w:lang w:val="en-US"/>
        </w:rPr>
        <w:t xml:space="preserve"> intervals from the minimum horizontal stress direction) allows accurate representation of polygonal and strike-slip fractures with manageable runtimes. If more than 2 fracture sets are used, it is also recommended to check the microfractures against stress shadows from all sets (2), to allow more realistic placement of seed </w:t>
      </w:r>
      <w:proofErr w:type="spellStart"/>
      <w:r w:rsidR="000C389F" w:rsidRPr="006A30FF">
        <w:rPr>
          <w:lang w:val="en-US"/>
        </w:rPr>
        <w:t>macrofractures</w:t>
      </w:r>
      <w:proofErr w:type="spellEnd"/>
      <w:r w:rsidR="000C389F" w:rsidRPr="006A30FF">
        <w:rPr>
          <w:lang w:val="en-US"/>
        </w:rPr>
        <w:t>.</w:t>
      </w:r>
    </w:p>
    <w:p w14:paraId="5A69E59B" w14:textId="25723D08" w:rsidR="000C389F" w:rsidRPr="006A30FF" w:rsidRDefault="000C389F" w:rsidP="006A30FF">
      <w:pPr>
        <w:pStyle w:val="ListParagraph"/>
        <w:numPr>
          <w:ilvl w:val="0"/>
          <w:numId w:val="10"/>
        </w:numPr>
        <w:rPr>
          <w:lang w:val="en-US"/>
        </w:rPr>
      </w:pPr>
      <w:r w:rsidRPr="006A30FF">
        <w:rPr>
          <w:b/>
          <w:bCs/>
          <w:lang w:val="en-US"/>
        </w:rPr>
        <w:t>Fracture mode (3):</w:t>
      </w:r>
      <w:r w:rsidRPr="006A30FF">
        <w:rPr>
          <w:lang w:val="en-US"/>
        </w:rPr>
        <w:t xml:space="preserve"> By </w:t>
      </w:r>
      <w:proofErr w:type="gramStart"/>
      <w:r w:rsidRPr="006A30FF">
        <w:rPr>
          <w:lang w:val="en-US"/>
        </w:rPr>
        <w:t>default</w:t>
      </w:r>
      <w:proofErr w:type="gramEnd"/>
      <w:r w:rsidRPr="006A30FF">
        <w:rPr>
          <w:lang w:val="en-US"/>
        </w:rPr>
        <w:t xml:space="preserve"> the </w:t>
      </w:r>
      <w:r w:rsidR="005C36EF" w:rsidRPr="006A30FF">
        <w:rPr>
          <w:lang w:val="en-US"/>
        </w:rPr>
        <w:t xml:space="preserve">model will include both Mode 1 dilatant and Mode 2 shear fractures, although typically one of these modes will predominate, depending on which is energetically optimal. </w:t>
      </w:r>
      <w:proofErr w:type="gramStart"/>
      <w:r w:rsidR="005C36EF" w:rsidRPr="006A30FF">
        <w:rPr>
          <w:lang w:val="en-US"/>
        </w:rPr>
        <w:t>However</w:t>
      </w:r>
      <w:proofErr w:type="gramEnd"/>
      <w:r w:rsidR="005C36EF" w:rsidRPr="006A30FF">
        <w:rPr>
          <w:lang w:val="en-US"/>
        </w:rPr>
        <w:t xml:space="preserve"> it is possible to force the model to contain only Mode 1 dilatant or Mode 2 shear fractures.</w:t>
      </w:r>
    </w:p>
    <w:p w14:paraId="2A9C348C" w14:textId="1712A82A" w:rsidR="005C36EF" w:rsidRPr="006A30FF" w:rsidRDefault="005C36EF" w:rsidP="006A30FF">
      <w:pPr>
        <w:pStyle w:val="ListParagraph"/>
        <w:numPr>
          <w:ilvl w:val="0"/>
          <w:numId w:val="10"/>
        </w:numPr>
        <w:rPr>
          <w:lang w:val="en-US"/>
        </w:rPr>
      </w:pPr>
      <w:r w:rsidRPr="006A30FF">
        <w:rPr>
          <w:b/>
          <w:bCs/>
          <w:lang w:val="en-US"/>
        </w:rPr>
        <w:t>Layer thickness cutoff (4):</w:t>
      </w:r>
      <w:r w:rsidRPr="005C36EF">
        <w:t xml:space="preserve"> </w:t>
      </w:r>
      <w:r>
        <w:t>Since the fracture spacing is proportional to the thickness of the brittle layer, then in cell stacks where it becomes very thin (</w:t>
      </w:r>
      <w:proofErr w:type="gramStart"/>
      <w:r>
        <w:t>e.g.</w:t>
      </w:r>
      <w:proofErr w:type="gramEnd"/>
      <w:r>
        <w:t xml:space="preserve"> where there is pinch-out), an excessive number of fractures may be generated which will increase model runtime. To avoid </w:t>
      </w:r>
      <w:proofErr w:type="gramStart"/>
      <w:r>
        <w:t>this</w:t>
      </w:r>
      <w:proofErr w:type="gramEnd"/>
      <w:r>
        <w:t xml:space="preserve"> we can specify a minimum layer thickness </w:t>
      </w:r>
      <w:proofErr w:type="spellStart"/>
      <w:r>
        <w:t>cutoff</w:t>
      </w:r>
      <w:proofErr w:type="spellEnd"/>
      <w:r>
        <w:t>; t</w:t>
      </w:r>
      <w:r w:rsidRPr="006A30FF">
        <w:rPr>
          <w:lang w:val="en-US"/>
        </w:rPr>
        <w:t xml:space="preserve">he explicit DFN will not be generated in cell stacks thinner than this cutoff. 1m is a suitable </w:t>
      </w:r>
      <w:r w:rsidR="006A30FF" w:rsidRPr="006A30FF">
        <w:rPr>
          <w:lang w:val="en-US"/>
        </w:rPr>
        <w:t xml:space="preserve">thickness </w:t>
      </w:r>
      <w:r w:rsidRPr="006A30FF">
        <w:rPr>
          <w:lang w:val="en-US"/>
        </w:rPr>
        <w:t xml:space="preserve">cutoff for full-field models; </w:t>
      </w:r>
      <w:proofErr w:type="gramStart"/>
      <w:r w:rsidRPr="006A30FF">
        <w:rPr>
          <w:lang w:val="en-US"/>
        </w:rPr>
        <w:t>however</w:t>
      </w:r>
      <w:proofErr w:type="gramEnd"/>
      <w:r w:rsidRPr="006A30FF">
        <w:rPr>
          <w:lang w:val="en-US"/>
        </w:rPr>
        <w:t xml:space="preserve"> it may need to be adjusted </w:t>
      </w:r>
      <w:r w:rsidR="006A30FF" w:rsidRPr="006A30FF">
        <w:rPr>
          <w:lang w:val="en-US"/>
        </w:rPr>
        <w:t>for</w:t>
      </w:r>
      <w:r w:rsidRPr="006A30FF">
        <w:rPr>
          <w:lang w:val="en-US"/>
        </w:rPr>
        <w:t xml:space="preserve"> small-scale models.</w:t>
      </w:r>
    </w:p>
    <w:p w14:paraId="09572CFB" w14:textId="49C716CD" w:rsidR="00D4593D" w:rsidRPr="006A30FF" w:rsidRDefault="006A30FF" w:rsidP="006A30FF">
      <w:pPr>
        <w:pStyle w:val="ListParagraph"/>
        <w:numPr>
          <w:ilvl w:val="0"/>
          <w:numId w:val="10"/>
        </w:numPr>
        <w:rPr>
          <w:lang w:val="en-US"/>
        </w:rPr>
      </w:pPr>
      <w:r w:rsidRPr="006A30FF">
        <w:rPr>
          <w:b/>
          <w:bCs/>
          <w:lang w:val="en-US"/>
        </w:rPr>
        <w:t xml:space="preserve">Minimum radius for microfractures to be included in explicit DFN: </w:t>
      </w:r>
      <w:r w:rsidRPr="006A30FF">
        <w:rPr>
          <w:lang w:val="en-US"/>
        </w:rPr>
        <w:t xml:space="preserve">By </w:t>
      </w:r>
      <w:proofErr w:type="gramStart"/>
      <w:r w:rsidRPr="006A30FF">
        <w:rPr>
          <w:lang w:val="en-US"/>
        </w:rPr>
        <w:t>default</w:t>
      </w:r>
      <w:proofErr w:type="gramEnd"/>
      <w:r w:rsidRPr="006A30FF">
        <w:rPr>
          <w:lang w:val="en-US"/>
        </w:rPr>
        <w:t xml:space="preserve"> the explicit DFN will contain only layer-bound </w:t>
      </w:r>
      <w:proofErr w:type="spellStart"/>
      <w:r w:rsidRPr="006A30FF">
        <w:rPr>
          <w:lang w:val="en-US"/>
        </w:rPr>
        <w:t>macrofractures</w:t>
      </w:r>
      <w:proofErr w:type="spellEnd"/>
      <w:r w:rsidRPr="006A30FF">
        <w:rPr>
          <w:lang w:val="en-US"/>
        </w:rPr>
        <w:t xml:space="preserve">; circular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 DFN as well, by specifying a minimum microfracture radius (which should be between 0 and half the layer thickness). Leave this blank to exclude microfractures from DFN. Note that if microfractures are included the DFN can become very large; it is recommended to do this only in local models (</w:t>
      </w:r>
      <w:proofErr w:type="gramStart"/>
      <w:r w:rsidRPr="006A30FF">
        <w:rPr>
          <w:lang w:val="en-US"/>
        </w:rPr>
        <w:t>e.g.</w:t>
      </w:r>
      <w:proofErr w:type="gramEnd"/>
      <w:r w:rsidRPr="006A30FF">
        <w:rPr>
          <w:lang w:val="en-US"/>
        </w:rPr>
        <w:t xml:space="preserve"> near wellbore models) comprising a few cells.</w:t>
      </w:r>
    </w:p>
    <w:p w14:paraId="75C29780" w14:textId="453B1252" w:rsidR="006A30FF" w:rsidRPr="006A30FF" w:rsidRDefault="006A30FF" w:rsidP="00666678"/>
    <w:p w14:paraId="48B76CE4" w14:textId="77777777" w:rsidR="006A30FF" w:rsidRDefault="006A30FF" w:rsidP="006A30FF">
      <w:pPr>
        <w:jc w:val="center"/>
      </w:pPr>
      <w:r>
        <w:rPr>
          <w:noProof/>
          <w:lang w:val="da-DK" w:eastAsia="da-DK"/>
        </w:rPr>
        <w:lastRenderedPageBreak/>
        <w:drawing>
          <wp:inline distT="0" distB="0" distL="0" distR="0" wp14:anchorId="0BDD99F2" wp14:editId="33F633C4">
            <wp:extent cx="5731510" cy="4474868"/>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74868"/>
                    </a:xfrm>
                    <a:prstGeom prst="rect">
                      <a:avLst/>
                    </a:prstGeom>
                  </pic:spPr>
                </pic:pic>
              </a:graphicData>
            </a:graphic>
          </wp:inline>
        </w:drawing>
      </w:r>
    </w:p>
    <w:p w14:paraId="3FD93BF2" w14:textId="1F5207E7" w:rsidR="006A30FF" w:rsidRDefault="006A30FF" w:rsidP="006A30FF">
      <w:pPr>
        <w:pStyle w:val="Caption"/>
        <w:jc w:val="both"/>
      </w:pPr>
      <w:bookmarkStart w:id="12" w:name="_Ref77685669"/>
      <w:r>
        <w:t xml:space="preserve">Figure </w:t>
      </w:r>
      <w:r>
        <w:rPr>
          <w:noProof/>
        </w:rPr>
        <w:fldChar w:fldCharType="begin"/>
      </w:r>
      <w:r>
        <w:rPr>
          <w:noProof/>
        </w:rPr>
        <w:instrText xml:space="preserve"> SEQ Figure \* ARABIC </w:instrText>
      </w:r>
      <w:r>
        <w:rPr>
          <w:noProof/>
        </w:rPr>
        <w:fldChar w:fldCharType="separate"/>
      </w:r>
      <w:r w:rsidR="00565673">
        <w:rPr>
          <w:noProof/>
        </w:rPr>
        <w:t>9</w:t>
      </w:r>
      <w:r>
        <w:rPr>
          <w:noProof/>
        </w:rPr>
        <w:fldChar w:fldCharType="end"/>
      </w:r>
      <w:bookmarkEnd w:id="12"/>
      <w:r>
        <w:t>: The Control Parameters tab.</w:t>
      </w:r>
    </w:p>
    <w:p w14:paraId="063AA158" w14:textId="77777777" w:rsidR="006A30FF" w:rsidRPr="006A30FF" w:rsidRDefault="006A30FF" w:rsidP="00666678"/>
    <w:p w14:paraId="54E36E60" w14:textId="45CD9D42" w:rsidR="002A461B" w:rsidRDefault="002A461B" w:rsidP="002A461B">
      <w:pPr>
        <w:pStyle w:val="Heading2"/>
      </w:pPr>
      <w:r>
        <w:t>Running the model</w:t>
      </w:r>
    </w:p>
    <w:p w14:paraId="340E29E0" w14:textId="77777777" w:rsidR="002A461B" w:rsidRDefault="002A461B" w:rsidP="00232ED8">
      <w:pPr>
        <w:jc w:val="both"/>
      </w:pPr>
      <w:r>
        <w:t>Once the input data has been entered, click the “Apply” or “OK” buttons to run the model (both buttons have the same effect, except that “OK” closes the module after running). Updates on the different stages of the calculation will be given in the Message Log window and progress will be shown on the Progress Bar. It is possible to abort the calculation by clicking the “Stop” button, although any results will be lost. A full model on a large grid may take several hours to complete, but a model of a small subsection of a grid (</w:t>
      </w:r>
      <w:proofErr w:type="gramStart"/>
      <w:r>
        <w:t>e.g.</w:t>
      </w:r>
      <w:proofErr w:type="gramEnd"/>
      <w:r>
        <w:t xml:space="preserve"> 5x5 cells) should run in a </w:t>
      </w:r>
      <w:r w:rsidR="00BE3015">
        <w:t xml:space="preserve">minute </w:t>
      </w:r>
      <w:r>
        <w:t>or less.</w:t>
      </w:r>
    </w:p>
    <w:p w14:paraId="1E69376A" w14:textId="77777777" w:rsidR="002A461B" w:rsidRDefault="00BE3015" w:rsidP="00232ED8">
      <w:pPr>
        <w:jc w:val="both"/>
      </w:pPr>
      <w:r>
        <w:t>When the model has finished running, the output data should be visible in the Models pane, below the selected Grid object (see below).</w:t>
      </w:r>
    </w:p>
    <w:p w14:paraId="457FAA76" w14:textId="77777777" w:rsidR="00933274" w:rsidRDefault="00933274">
      <w:r>
        <w:br w:type="page"/>
      </w:r>
    </w:p>
    <w:p w14:paraId="4DBB393F" w14:textId="77777777" w:rsidR="00903904" w:rsidRDefault="00232ED8" w:rsidP="00232ED8">
      <w:pPr>
        <w:pStyle w:val="Heading1"/>
        <w:jc w:val="both"/>
      </w:pPr>
      <w:r>
        <w:lastRenderedPageBreak/>
        <w:t>Generating strain data from curvature</w:t>
      </w:r>
    </w:p>
    <w:p w14:paraId="22901190" w14:textId="77777777" w:rsidR="00B9209C" w:rsidRDefault="00B9209C" w:rsidP="00232ED8">
      <w:pPr>
        <w:jc w:val="both"/>
      </w:pPr>
      <w:r>
        <w:t>As noted above, the horizontal strain data can be derived from any source. The most appropriate source will depend on the geological setting and the mechanism thought to be responsible for fracturing: for example</w:t>
      </w:r>
      <w:r w:rsidR="00682814">
        <w:t xml:space="preserve"> a regional tectonic fracture set could be modelled using a uniform extensional strain (specified using default values), </w:t>
      </w:r>
      <w:r>
        <w:t xml:space="preserve">fractures </w:t>
      </w:r>
      <w:r w:rsidR="00682814">
        <w:t xml:space="preserve">caused by folding or </w:t>
      </w:r>
      <w:proofErr w:type="spellStart"/>
      <w:r w:rsidR="00682814">
        <w:t>diapirism</w:t>
      </w:r>
      <w:proofErr w:type="spellEnd"/>
      <w:r w:rsidR="00682814">
        <w:t xml:space="preserve"> could be modelled using a structural restoration or backstripping algorithm to calculate strain, while fault-related fractures could be modelled by using the Petrel Tectonic Model module to calculate local strain around the main faults.</w:t>
      </w:r>
    </w:p>
    <w:p w14:paraId="0BFE7577" w14:textId="055BFA00" w:rsidR="00903904" w:rsidRDefault="00682814" w:rsidP="00232ED8">
      <w:pPr>
        <w:jc w:val="both"/>
      </w:pPr>
      <w:r>
        <w:t xml:space="preserve">For a first-pass fracture model, however, estimates of </w:t>
      </w:r>
      <w:r w:rsidR="00B9209C">
        <w:t>horizontal strain can be generated quickly and easily from the horizon curvature</w:t>
      </w:r>
      <w:r w:rsidR="00CD1BDB">
        <w:t xml:space="preserve">, </w:t>
      </w:r>
      <w:r w:rsidR="00B86ECD">
        <w:t>us</w:t>
      </w:r>
      <w:r w:rsidR="00CD1BDB">
        <w:t xml:space="preserve">ing </w:t>
      </w:r>
      <w:r w:rsidR="00B86ECD">
        <w:t>existing</w:t>
      </w:r>
      <w:r w:rsidR="00CD1BDB">
        <w:t xml:space="preserve"> Petrel functionality</w:t>
      </w:r>
      <w:r w:rsidR="00B86ECD">
        <w:t xml:space="preserve"> (NB this requires a license for the Petrel structural analysis package)</w:t>
      </w:r>
      <w:r w:rsidR="00CD1BDB">
        <w:t>. This can be used to very rapid results for a preliminary assessment, although it should be noted that curvature gives only an approximation for strain, and one of the methods described above should be used for more detailed studies.</w:t>
      </w:r>
      <w:r w:rsidR="00807E19">
        <w:t xml:space="preserve"> The procedure for generating strain data from curvature is as follows:</w:t>
      </w:r>
    </w:p>
    <w:p w14:paraId="3BED19E4" w14:textId="77777777" w:rsidR="00807E19" w:rsidRDefault="00807E19" w:rsidP="006A6A2A">
      <w:pPr>
        <w:pStyle w:val="ListParagraph"/>
        <w:numPr>
          <w:ilvl w:val="0"/>
          <w:numId w:val="2"/>
        </w:numPr>
        <w:jc w:val="both"/>
      </w:pPr>
      <w:r>
        <w:t xml:space="preserve">Select a horizon at or near the top of the brittle layer. Convert this to a </w:t>
      </w:r>
      <w:r w:rsidR="00053045">
        <w:t>Regular</w:t>
      </w:r>
      <w:r>
        <w:t xml:space="preserve"> Surface (</w:t>
      </w:r>
      <w:r w:rsidR="00053045">
        <w:t>double</w:t>
      </w:r>
      <w:r>
        <w:t>-click on the horizon in the Models pane</w:t>
      </w:r>
      <w:r w:rsidR="00053045">
        <w:t xml:space="preserve"> to open the Settings dialog, go to the Operations tab and click on Make Surface; the surface should then appear at the bottom of the Input pane</w:t>
      </w:r>
      <w:r>
        <w:t>).</w:t>
      </w:r>
    </w:p>
    <w:p w14:paraId="12071A7F" w14:textId="05B2F9EC" w:rsidR="00053045" w:rsidRDefault="00053045" w:rsidP="006A6A2A">
      <w:pPr>
        <w:pStyle w:val="ListParagraph"/>
        <w:numPr>
          <w:ilvl w:val="0"/>
          <w:numId w:val="2"/>
        </w:numPr>
        <w:jc w:val="both"/>
      </w:pPr>
      <w:r>
        <w:t xml:space="preserve">It may be necessary to smooth the surface, to remove curvature resulting from noise or very localised structures. Double-click on the surface in the Input pane to open the Settings dialog, go to the Structural Analysis tab and select Surface Smoothing from the Data Clean-up and Processing folder (). </w:t>
      </w:r>
      <w:r w:rsidR="00A8183D">
        <w:t>Good results can generally be obtained with I and J region half-widths of 2, the Combo Smooth averaging method,</w:t>
      </w:r>
      <w:r>
        <w:t xml:space="preserve"> </w:t>
      </w:r>
      <w:r w:rsidR="00A8183D">
        <w:t>Smooth Edges, and 2 passes (</w:t>
      </w:r>
      <w:r w:rsidR="00136F6F">
        <w:fldChar w:fldCharType="begin"/>
      </w:r>
      <w:r w:rsidR="00136F6F">
        <w:instrText xml:space="preserve"> REF _Ref60949453 \h </w:instrText>
      </w:r>
      <w:r w:rsidR="00136F6F">
        <w:fldChar w:fldCharType="separate"/>
      </w:r>
      <w:r w:rsidR="00565673">
        <w:t xml:space="preserve">Figure </w:t>
      </w:r>
      <w:r w:rsidR="00565673">
        <w:rPr>
          <w:noProof/>
        </w:rPr>
        <w:t>10</w:t>
      </w:r>
      <w:r w:rsidR="00136F6F">
        <w:fldChar w:fldCharType="end"/>
      </w:r>
      <w:r w:rsidR="00A8183D">
        <w:t>). Click on Run to carry out the smoothing operation.</w:t>
      </w:r>
      <w:r w:rsidR="006A41ED">
        <w:t xml:space="preserve"> This will generate a new surface in a folder labelled “Smoothed Surfaces”.</w:t>
      </w:r>
    </w:p>
    <w:p w14:paraId="3590255F" w14:textId="3F5E1C4A" w:rsidR="00A8183D" w:rsidRDefault="006A41ED" w:rsidP="006A6A2A">
      <w:pPr>
        <w:pStyle w:val="ListParagraph"/>
        <w:numPr>
          <w:ilvl w:val="0"/>
          <w:numId w:val="2"/>
        </w:numPr>
        <w:jc w:val="both"/>
      </w:pPr>
      <w:r>
        <w:t xml:space="preserve">Double-click on the (smoothed) surface to open the Settings dialog, go to the </w:t>
      </w:r>
      <w:r w:rsidR="00A8183D">
        <w:t xml:space="preserve">Operations tab and open the Curvature Operations folder to find the algorithms for calculating surface curvature. The three required horizontal strain components can be generated using the Min Curvature, Max Curvature and Azimuth </w:t>
      </w:r>
      <w:r>
        <w:t xml:space="preserve">of Max Curvature </w:t>
      </w:r>
      <w:r w:rsidR="00A8183D">
        <w:t xml:space="preserve">algorithms (select each icon in turn and then click on Run; the </w:t>
      </w:r>
      <w:r>
        <w:t>outputs should appear as three surface attributes</w:t>
      </w:r>
      <w:r w:rsidR="00136F6F">
        <w:t xml:space="preserve">, as shown on </w:t>
      </w:r>
      <w:r w:rsidR="00136F6F">
        <w:fldChar w:fldCharType="begin"/>
      </w:r>
      <w:r w:rsidR="00136F6F">
        <w:instrText xml:space="preserve"> REF _Ref60949552 \h </w:instrText>
      </w:r>
      <w:r w:rsidR="00136F6F">
        <w:fldChar w:fldCharType="separate"/>
      </w:r>
      <w:r w:rsidR="00565673">
        <w:t xml:space="preserve">Figure </w:t>
      </w:r>
      <w:r w:rsidR="00565673">
        <w:rPr>
          <w:noProof/>
        </w:rPr>
        <w:t>11</w:t>
      </w:r>
      <w:r w:rsidR="00136F6F">
        <w:fldChar w:fldCharType="end"/>
      </w:r>
      <w:r w:rsidR="00A8183D">
        <w:t>)</w:t>
      </w:r>
      <w:r>
        <w:t>.</w:t>
      </w:r>
    </w:p>
    <w:p w14:paraId="75F67FEE" w14:textId="27AC9C45" w:rsidR="006A41ED" w:rsidRDefault="006A41ED" w:rsidP="006A6A2A">
      <w:pPr>
        <w:pStyle w:val="ListParagraph"/>
        <w:numPr>
          <w:ilvl w:val="0"/>
          <w:numId w:val="2"/>
        </w:numPr>
        <w:jc w:val="both"/>
      </w:pPr>
      <w:r>
        <w:t xml:space="preserve">The surface attributes can now be converted to grid properties using the Geometric Modelling module on the Structural Modelling tab. Open this module and select the “Constant or surface in segments or zones” method. </w:t>
      </w:r>
      <w:proofErr w:type="gramStart"/>
      <w:r>
        <w:t>Generally</w:t>
      </w:r>
      <w:proofErr w:type="gramEnd"/>
      <w:r>
        <w:t xml:space="preserve"> it is easiest to</w:t>
      </w:r>
      <w:r w:rsidR="00A04267">
        <w:t xml:space="preserve"> write the curvature data to all cells in the grid</w:t>
      </w:r>
      <w:r>
        <w:t xml:space="preserve"> </w:t>
      </w:r>
      <w:r w:rsidR="00A04267">
        <w:t>(</w:t>
      </w:r>
      <w:r>
        <w:t xml:space="preserve">set the </w:t>
      </w:r>
      <w:r w:rsidR="00A04267">
        <w:t>Constant or Surface to Same for all Zones and Same for All Segments), although it is also possible to write the data only to specific stratigraphic zones. Click on the check box in the “All Segments, All Zones” cell of the table to activate the blue arrow button, then select the Min Curvature attribute in the Input pane and click on the blue arrow button to drop this into the table</w:t>
      </w:r>
      <w:r w:rsidR="00136F6F">
        <w:t xml:space="preserve"> (</w:t>
      </w:r>
      <w:r w:rsidR="00136F6F">
        <w:fldChar w:fldCharType="begin"/>
      </w:r>
      <w:r w:rsidR="00136F6F">
        <w:instrText xml:space="preserve"> REF _Ref60949573 \h </w:instrText>
      </w:r>
      <w:r w:rsidR="00136F6F">
        <w:fldChar w:fldCharType="separate"/>
      </w:r>
      <w:r w:rsidR="00565673">
        <w:t xml:space="preserve">Figure </w:t>
      </w:r>
      <w:r w:rsidR="00565673">
        <w:rPr>
          <w:noProof/>
        </w:rPr>
        <w:t>12</w:t>
      </w:r>
      <w:r w:rsidR="00136F6F">
        <w:fldChar w:fldCharType="end"/>
      </w:r>
      <w:r w:rsidR="00136F6F">
        <w:t>)</w:t>
      </w:r>
      <w:r w:rsidR="00A04267">
        <w:t>. Set the Property Template to Strain, and then click on “Apply”. This should create a new grid property on the Models pane labelled “Min curvature”. Repeat this procedure to create grid properties for Max curvature and for Azimuth of Max Curvature (use the Dip Azimuth Property Template for the Azimuth of Max Curvature).</w:t>
      </w:r>
    </w:p>
    <w:p w14:paraId="0C96C62D" w14:textId="1AA9DCA8" w:rsidR="00A04267" w:rsidRDefault="00AD0874" w:rsidP="006A6A2A">
      <w:pPr>
        <w:pStyle w:val="ListParagraph"/>
        <w:numPr>
          <w:ilvl w:val="0"/>
          <w:numId w:val="2"/>
        </w:numPr>
        <w:jc w:val="both"/>
      </w:pPr>
      <w:r>
        <w:t xml:space="preserve">The maximum curvature is used as a proxy for the maximum extensional strain. It must therefore be inverted, to convert positive curvature values into negative strain values. It </w:t>
      </w:r>
      <w:r w:rsidR="005A618A">
        <w:t>is usually</w:t>
      </w:r>
      <w:r>
        <w:t xml:space="preserve"> also necessary to apply a multiplier to give geologically realistic strain rates</w:t>
      </w:r>
      <w:r w:rsidR="005A618A">
        <w:t>; these are typically -0.001 to -0.1/ma, requiring a multiplier of c.10-100</w:t>
      </w:r>
      <w:r>
        <w:t>. This can be done using the Property Calculator. Right click on the Max Curvature property in the Models pane and select “Calculate”. Create a new property “</w:t>
      </w:r>
      <w:proofErr w:type="spellStart"/>
      <w:r>
        <w:t>EhminRate</w:t>
      </w:r>
      <w:proofErr w:type="spellEnd"/>
      <w:r>
        <w:t>” from the Max Curvature property by typing “</w:t>
      </w:r>
      <w:proofErr w:type="spellStart"/>
      <w:r w:rsidR="005A618A">
        <w:t>EhminRate</w:t>
      </w:r>
      <w:proofErr w:type="spellEnd"/>
      <w:r>
        <w:t>=-</w:t>
      </w:r>
      <w:r w:rsidR="005A618A">
        <w:t>100</w:t>
      </w:r>
      <w:r>
        <w:t xml:space="preserve">*” in the Calculator command line, selecting the Max Curvature property in the Models pane, clicking on </w:t>
      </w:r>
      <w:r>
        <w:lastRenderedPageBreak/>
        <w:t xml:space="preserve">the blue arrow button in the calculator to drop </w:t>
      </w:r>
      <w:r w:rsidR="005A618A">
        <w:t xml:space="preserve">it into the command line, </w:t>
      </w:r>
      <w:r w:rsidR="0044040C">
        <w:t xml:space="preserve">selecting Strain from the Property Template drop-down menu, </w:t>
      </w:r>
      <w:r w:rsidR="005A618A">
        <w:t>and pressing Return to run the calculation</w:t>
      </w:r>
      <w:r w:rsidR="00136F6F">
        <w:t xml:space="preserve"> (</w:t>
      </w:r>
      <w:r w:rsidR="00136F6F">
        <w:fldChar w:fldCharType="begin"/>
      </w:r>
      <w:r w:rsidR="00136F6F">
        <w:instrText xml:space="preserve"> REF _Ref60949619 \h </w:instrText>
      </w:r>
      <w:r w:rsidR="00136F6F">
        <w:fldChar w:fldCharType="separate"/>
      </w:r>
      <w:r w:rsidR="00565673">
        <w:t xml:space="preserve">Figure </w:t>
      </w:r>
      <w:r w:rsidR="00565673">
        <w:rPr>
          <w:noProof/>
        </w:rPr>
        <w:t>13</w:t>
      </w:r>
      <w:r w:rsidR="00136F6F">
        <w:fldChar w:fldCharType="end"/>
      </w:r>
      <w:r w:rsidR="00136F6F">
        <w:t>)</w:t>
      </w:r>
      <w:r w:rsidR="005A618A">
        <w:t>. Repeat the procedure to create a new “</w:t>
      </w:r>
      <w:proofErr w:type="spellStart"/>
      <w:r w:rsidR="005A618A">
        <w:t>EhmaxRate</w:t>
      </w:r>
      <w:proofErr w:type="spellEnd"/>
      <w:r w:rsidR="005A618A">
        <w:t>” property from the Min Curvature property</w:t>
      </w:r>
      <w:r w:rsidR="0044040C">
        <w:t xml:space="preserve">. </w:t>
      </w:r>
      <w:r w:rsidR="005A618A">
        <w:t xml:space="preserve">Note that the </w:t>
      </w:r>
      <w:r w:rsidR="0044040C">
        <w:t>maximum curvature is used to calculate the minimum horizontal strain rate and vice versa; this is because the minimum horizontal strain represents the most negative (</w:t>
      </w:r>
      <w:proofErr w:type="gramStart"/>
      <w:r w:rsidR="0044040C">
        <w:t>i.e.</w:t>
      </w:r>
      <w:proofErr w:type="gramEnd"/>
      <w:r w:rsidR="0044040C">
        <w:t xml:space="preserve"> most extensional) horizontal strain.</w:t>
      </w:r>
    </w:p>
    <w:p w14:paraId="0F3D5171" w14:textId="77777777" w:rsidR="00807E19" w:rsidRDefault="00847A0F" w:rsidP="006A6A2A">
      <w:pPr>
        <w:pStyle w:val="ListParagraph"/>
        <w:numPr>
          <w:ilvl w:val="0"/>
          <w:numId w:val="2"/>
        </w:numPr>
        <w:jc w:val="both"/>
      </w:pPr>
      <w:r>
        <w:t xml:space="preserve">The </w:t>
      </w:r>
      <w:proofErr w:type="spellStart"/>
      <w:r>
        <w:t>EhminRate</w:t>
      </w:r>
      <w:proofErr w:type="spellEnd"/>
      <w:r>
        <w:t xml:space="preserve">, </w:t>
      </w:r>
      <w:proofErr w:type="spellStart"/>
      <w:r>
        <w:t>EhmaxRate</w:t>
      </w:r>
      <w:proofErr w:type="spellEnd"/>
      <w:r>
        <w:t xml:space="preserve"> and Azimuth of Max Curvature properties can now be used to populate the Minimum horizontal strain rate, Maximum horizontal strain rate and Minimum horizontal strain azimuth settings on the DFN Generator Main settings tab.</w:t>
      </w:r>
    </w:p>
    <w:p w14:paraId="3E6A0C28" w14:textId="77777777" w:rsidR="00CD1BDB" w:rsidRDefault="00A21F71" w:rsidP="00A21F71">
      <w:pPr>
        <w:jc w:val="center"/>
      </w:pPr>
      <w:r>
        <w:rPr>
          <w:noProof/>
          <w:lang w:val="da-DK" w:eastAsia="da-DK"/>
        </w:rPr>
        <w:drawing>
          <wp:inline distT="0" distB="0" distL="0" distR="0" wp14:anchorId="28DC2C0B" wp14:editId="21926403">
            <wp:extent cx="5731510" cy="6292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aceSmoothing.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292215"/>
                    </a:xfrm>
                    <a:prstGeom prst="rect">
                      <a:avLst/>
                    </a:prstGeom>
                  </pic:spPr>
                </pic:pic>
              </a:graphicData>
            </a:graphic>
          </wp:inline>
        </w:drawing>
      </w:r>
    </w:p>
    <w:p w14:paraId="0561258A" w14:textId="31379BB2" w:rsidR="00682814" w:rsidRDefault="00847A0F" w:rsidP="00847A0F">
      <w:pPr>
        <w:pStyle w:val="Caption"/>
      </w:pPr>
      <w:bookmarkStart w:id="13" w:name="_Ref6094945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10</w:t>
      </w:r>
      <w:r w:rsidR="000B3CF1">
        <w:rPr>
          <w:noProof/>
        </w:rPr>
        <w:fldChar w:fldCharType="end"/>
      </w:r>
      <w:bookmarkEnd w:id="13"/>
      <w:r>
        <w:t>: Using the Surface Smoothing algorithm to smooth a surface.</w:t>
      </w:r>
    </w:p>
    <w:p w14:paraId="7AE9CBC9" w14:textId="77777777" w:rsidR="00847A0F" w:rsidRDefault="00A21F71" w:rsidP="00A21F71">
      <w:pPr>
        <w:jc w:val="center"/>
      </w:pPr>
      <w:r>
        <w:rPr>
          <w:noProof/>
          <w:lang w:val="da-DK" w:eastAsia="da-DK"/>
        </w:rPr>
        <w:lastRenderedPageBreak/>
        <w:drawing>
          <wp:inline distT="0" distB="0" distL="0" distR="0" wp14:anchorId="08137B8B" wp14:editId="6E773CAA">
            <wp:extent cx="5731510" cy="4953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culateCurvature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953000"/>
                    </a:xfrm>
                    <a:prstGeom prst="rect">
                      <a:avLst/>
                    </a:prstGeom>
                  </pic:spPr>
                </pic:pic>
              </a:graphicData>
            </a:graphic>
          </wp:inline>
        </w:drawing>
      </w:r>
    </w:p>
    <w:p w14:paraId="763BE81C" w14:textId="45B9DE30" w:rsidR="00847A0F" w:rsidRDefault="00847A0F" w:rsidP="00847A0F">
      <w:pPr>
        <w:pStyle w:val="Caption"/>
      </w:pPr>
      <w:bookmarkStart w:id="14" w:name="_Ref6094955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11</w:t>
      </w:r>
      <w:r w:rsidR="000B3CF1">
        <w:rPr>
          <w:noProof/>
        </w:rPr>
        <w:fldChar w:fldCharType="end"/>
      </w:r>
      <w:bookmarkEnd w:id="14"/>
      <w:r>
        <w:t xml:space="preserve">: </w:t>
      </w:r>
      <w:r w:rsidR="00136F6F">
        <w:t>Calculating curvature as a surface attribute using the Curvature Operations algorithms</w:t>
      </w:r>
      <w:r>
        <w:t>.</w:t>
      </w:r>
    </w:p>
    <w:p w14:paraId="73447161" w14:textId="77777777" w:rsidR="00847A0F" w:rsidRDefault="00A21F71" w:rsidP="00FD6145">
      <w:pPr>
        <w:jc w:val="center"/>
      </w:pPr>
      <w:r>
        <w:rPr>
          <w:noProof/>
          <w:lang w:val="da-DK" w:eastAsia="da-DK"/>
        </w:rPr>
        <w:lastRenderedPageBreak/>
        <w:drawing>
          <wp:inline distT="0" distB="0" distL="0" distR="0" wp14:anchorId="6F5F364C" wp14:editId="32B2FB38">
            <wp:extent cx="5731510" cy="511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vertToGridProperty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111750"/>
                    </a:xfrm>
                    <a:prstGeom prst="rect">
                      <a:avLst/>
                    </a:prstGeom>
                  </pic:spPr>
                </pic:pic>
              </a:graphicData>
            </a:graphic>
          </wp:inline>
        </w:drawing>
      </w:r>
    </w:p>
    <w:p w14:paraId="23BE9625" w14:textId="20F36792" w:rsidR="00847A0F" w:rsidRDefault="00847A0F" w:rsidP="00847A0F">
      <w:pPr>
        <w:pStyle w:val="Caption"/>
      </w:pPr>
      <w:bookmarkStart w:id="15" w:name="_Ref60949573"/>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12</w:t>
      </w:r>
      <w:r w:rsidR="000B3CF1">
        <w:rPr>
          <w:noProof/>
        </w:rPr>
        <w:fldChar w:fldCharType="end"/>
      </w:r>
      <w:bookmarkEnd w:id="15"/>
      <w:r>
        <w:t xml:space="preserve">: </w:t>
      </w:r>
      <w:r w:rsidR="00136F6F">
        <w:t>Converting the curvature surface attributes to grid properties using the Geometric Modelling module</w:t>
      </w:r>
      <w:r>
        <w:t>.</w:t>
      </w:r>
    </w:p>
    <w:p w14:paraId="6192BF50" w14:textId="77777777" w:rsidR="00847A0F" w:rsidRDefault="00FD6145" w:rsidP="00FD6145">
      <w:pPr>
        <w:jc w:val="center"/>
      </w:pPr>
      <w:r>
        <w:rPr>
          <w:noProof/>
          <w:lang w:val="da-DK" w:eastAsia="da-DK"/>
        </w:rPr>
        <w:lastRenderedPageBreak/>
        <w:drawing>
          <wp:inline distT="0" distB="0" distL="0" distR="0" wp14:anchorId="175C65B1" wp14:editId="4EB602AE">
            <wp:extent cx="5731510" cy="5393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ertyCalculator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393055"/>
                    </a:xfrm>
                    <a:prstGeom prst="rect">
                      <a:avLst/>
                    </a:prstGeom>
                  </pic:spPr>
                </pic:pic>
              </a:graphicData>
            </a:graphic>
          </wp:inline>
        </w:drawing>
      </w:r>
    </w:p>
    <w:p w14:paraId="55C250E7" w14:textId="3444F836" w:rsidR="00682814" w:rsidRDefault="00847A0F" w:rsidP="00136F6F">
      <w:pPr>
        <w:pStyle w:val="Caption"/>
      </w:pPr>
      <w:bookmarkStart w:id="16" w:name="_Ref6094961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13</w:t>
      </w:r>
      <w:r w:rsidR="000B3CF1">
        <w:rPr>
          <w:noProof/>
        </w:rPr>
        <w:fldChar w:fldCharType="end"/>
      </w:r>
      <w:bookmarkEnd w:id="16"/>
      <w:r>
        <w:t xml:space="preserve">: </w:t>
      </w:r>
      <w:r w:rsidR="00136F6F">
        <w:t>Using the Property Calculator to invert the curvature data to generate strain rate properties</w:t>
      </w:r>
      <w:r>
        <w:t>.</w:t>
      </w:r>
    </w:p>
    <w:p w14:paraId="1AA69CE4" w14:textId="77777777" w:rsidR="00933274" w:rsidRDefault="00933274">
      <w:r>
        <w:br w:type="page"/>
      </w:r>
    </w:p>
    <w:p w14:paraId="04DD8AAF" w14:textId="77777777" w:rsidR="00903904" w:rsidRDefault="00903904" w:rsidP="00232ED8">
      <w:pPr>
        <w:pStyle w:val="Heading1"/>
        <w:jc w:val="both"/>
      </w:pPr>
      <w:r>
        <w:lastRenderedPageBreak/>
        <w:t>Output Data</w:t>
      </w:r>
    </w:p>
    <w:p w14:paraId="421E035D" w14:textId="1CE6DD16" w:rsidR="00232ED8" w:rsidRDefault="006A6A2A" w:rsidP="00232ED8">
      <w:pPr>
        <w:jc w:val="both"/>
      </w:pPr>
      <w:r>
        <w:t>By default, the DFN Generator generates both implicit fracture data (</w:t>
      </w:r>
      <w:proofErr w:type="gramStart"/>
      <w:r>
        <w:t>e.g.</w:t>
      </w:r>
      <w:proofErr w:type="gramEnd"/>
      <w:r>
        <w:t xml:space="preserve"> fracture density and porosity values, as grid properties) and explicit DFNs (geometric representations of the fracture network, as Petrel DFN objects).</w:t>
      </w:r>
      <w:r w:rsidR="00460493">
        <w:t xml:space="preserve"> </w:t>
      </w:r>
      <w:r w:rsidR="00666678">
        <w:t xml:space="preserve">A </w:t>
      </w:r>
      <w:r w:rsidR="00460493">
        <w:t xml:space="preserve">model </w:t>
      </w:r>
      <w:r w:rsidR="00666678">
        <w:t xml:space="preserve">run with default settings </w:t>
      </w:r>
      <w:r w:rsidR="00460493">
        <w:t>will comprise four fracture sets: a vertical Mode 1 set and an inclined Mode 2 set, striking perpendicular to the minimum and maximum horizontal strain directions (although there may be no fractures in some of the sets). Implicit fracture data will be generated for each set, as well as for the combined fracture network.</w:t>
      </w:r>
    </w:p>
    <w:p w14:paraId="1473CB93" w14:textId="77777777" w:rsidR="006A6A2A" w:rsidRDefault="006A6A2A" w:rsidP="00232ED8">
      <w:pPr>
        <w:jc w:val="both"/>
      </w:pPr>
      <w:r>
        <w:t xml:space="preserve">The implicit property data will be placed in a folder or folders underneath the Grid object in the Models pane. If intermediate stages of the model were output, one folder will be generated for each intermediate stage as well as a folder for the final fracture network. All folders will be clearly labelled with the </w:t>
      </w:r>
      <w:proofErr w:type="gramStart"/>
      <w:r>
        <w:t>model</w:t>
      </w:r>
      <w:proofErr w:type="gramEnd"/>
      <w:r>
        <w:t xml:space="preserve"> name and stage, and the parameters used to generate the model will be listed on the Comments tab of the folder Settings dialog.</w:t>
      </w:r>
    </w:p>
    <w:p w14:paraId="39557023" w14:textId="2D043CCB" w:rsidR="006A6A2A" w:rsidRDefault="006A6A2A" w:rsidP="00232ED8">
      <w:pPr>
        <w:jc w:val="both"/>
      </w:pPr>
      <w:r>
        <w:t xml:space="preserve">Each folder will contain </w:t>
      </w:r>
      <w:r w:rsidR="00B86ECD">
        <w:t>multiple</w:t>
      </w:r>
      <w:r>
        <w:t xml:space="preserve"> subfolders</w:t>
      </w:r>
      <w:r w:rsidR="00460493">
        <w:t xml:space="preserve">: one subfolder containing data for each of the fracture sets, and two subfolders containing data </w:t>
      </w:r>
      <w:r w:rsidR="003F3339">
        <w:t>representing</w:t>
      </w:r>
      <w:r w:rsidR="00460493">
        <w:t xml:space="preserve"> the entire network</w:t>
      </w:r>
      <w:r w:rsidR="003F3339">
        <w:t xml:space="preserve">, as shown on </w:t>
      </w:r>
      <w:r w:rsidR="003F3339">
        <w:fldChar w:fldCharType="begin"/>
      </w:r>
      <w:r w:rsidR="003F3339">
        <w:instrText xml:space="preserve"> REF _Ref60960979 \h </w:instrText>
      </w:r>
      <w:r w:rsidR="003F3339">
        <w:fldChar w:fldCharType="separate"/>
      </w:r>
      <w:r w:rsidR="00565673">
        <w:t xml:space="preserve">Figure </w:t>
      </w:r>
      <w:r w:rsidR="00565673">
        <w:rPr>
          <w:noProof/>
        </w:rPr>
        <w:t>14</w:t>
      </w:r>
      <w:r w:rsidR="003F3339">
        <w:fldChar w:fldCharType="end"/>
      </w:r>
      <w:r w:rsidR="00460493">
        <w:t>. The data contained in these folders is as follows:</w:t>
      </w:r>
    </w:p>
    <w:p w14:paraId="1DBBCF3A" w14:textId="77777777" w:rsidR="00460493" w:rsidRPr="00443A10" w:rsidRDefault="00460493" w:rsidP="00443A10">
      <w:pPr>
        <w:pStyle w:val="ListParagraph"/>
        <w:numPr>
          <w:ilvl w:val="0"/>
          <w:numId w:val="3"/>
        </w:numPr>
        <w:jc w:val="both"/>
        <w:rPr>
          <w:b/>
        </w:rPr>
      </w:pPr>
      <w:r w:rsidRPr="00443A10">
        <w:rPr>
          <w:b/>
        </w:rPr>
        <w:t>In the fracture set folders:</w:t>
      </w:r>
    </w:p>
    <w:p w14:paraId="490995BF" w14:textId="77777777" w:rsidR="00460493" w:rsidRDefault="00E70C44" w:rsidP="00443A10">
      <w:pPr>
        <w:pStyle w:val="ListParagraph"/>
        <w:numPr>
          <w:ilvl w:val="1"/>
          <w:numId w:val="3"/>
        </w:numPr>
        <w:jc w:val="both"/>
      </w:pPr>
      <w:r>
        <w:t>Total density of</w:t>
      </w:r>
      <w:r w:rsidR="00460493">
        <w:t xml:space="preserve"> layer-bound fractures</w:t>
      </w:r>
      <w:r>
        <w:t xml:space="preserve"> in the set</w:t>
      </w:r>
      <w:r w:rsidR="00460493">
        <w:t>, expressed as the number of fractures per unit volume (P30).</w:t>
      </w:r>
    </w:p>
    <w:p w14:paraId="0FC2AAA3" w14:textId="77777777" w:rsidR="00E70C44" w:rsidRDefault="00E70C44" w:rsidP="00443A10">
      <w:pPr>
        <w:pStyle w:val="ListParagraph"/>
        <w:numPr>
          <w:ilvl w:val="1"/>
          <w:numId w:val="3"/>
        </w:numPr>
        <w:jc w:val="both"/>
      </w:pPr>
      <w:r>
        <w:t>Total density of layer-bound fractures</w:t>
      </w:r>
      <w:r w:rsidR="003F3339" w:rsidRPr="003F3339">
        <w:t xml:space="preserve"> </w:t>
      </w:r>
      <w:r w:rsidR="003F3339">
        <w:t>in the set</w:t>
      </w:r>
      <w:r>
        <w:t>, expressed as the total fracture area per unit volume (P32).</w:t>
      </w:r>
    </w:p>
    <w:p w14:paraId="3A18F86C" w14:textId="77777777" w:rsidR="00E70C44" w:rsidRDefault="00E70C44" w:rsidP="00443A10">
      <w:pPr>
        <w:pStyle w:val="ListParagraph"/>
        <w:numPr>
          <w:ilvl w:val="1"/>
          <w:numId w:val="3"/>
        </w:numPr>
        <w:jc w:val="both"/>
      </w:pPr>
      <w:r>
        <w:t>Total density of microfractures in the set, expressed as the total fracture area per unit volume (P32).</w:t>
      </w:r>
    </w:p>
    <w:p w14:paraId="6AFF0C77" w14:textId="77777777" w:rsidR="00E70C44" w:rsidRDefault="00E70C44" w:rsidP="00443A10">
      <w:pPr>
        <w:pStyle w:val="ListParagraph"/>
        <w:numPr>
          <w:ilvl w:val="1"/>
          <w:numId w:val="3"/>
        </w:numPr>
        <w:jc w:val="both"/>
      </w:pPr>
      <w:r>
        <w:t>Mean length of layer-bound fractures, given by MFP32</w:t>
      </w:r>
      <w:proofErr w:type="gramStart"/>
      <w:r>
        <w:t>/(</w:t>
      </w:r>
      <w:proofErr w:type="gramEnd"/>
      <w:r>
        <w:t>layer thickness * MFP30).</w:t>
      </w:r>
    </w:p>
    <w:p w14:paraId="558E2B23"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that are not connected to other fractures (I-nodes).</w:t>
      </w:r>
    </w:p>
    <w:p w14:paraId="4A19CBEF"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are </w:t>
      </w:r>
      <w:r w:rsidR="008B7928">
        <w:t>linked</w:t>
      </w:r>
      <w:r>
        <w:t xml:space="preserve"> to other fractures by relay zones (R-nodes).</w:t>
      </w:r>
    </w:p>
    <w:p w14:paraId="5AB17114" w14:textId="77777777" w:rsidR="00E70C44" w:rsidRDefault="00E70C44" w:rsidP="00443A10">
      <w:pPr>
        <w:pStyle w:val="ListParagraph"/>
        <w:numPr>
          <w:ilvl w:val="1"/>
          <w:numId w:val="3"/>
        </w:numPr>
        <w:jc w:val="both"/>
      </w:pPr>
      <w:r>
        <w:t xml:space="preserve">Proportion of layer-bound fracture tips </w:t>
      </w:r>
      <w:r w:rsidR="003F3339">
        <w:t xml:space="preserve">from this fracture set </w:t>
      </w:r>
      <w:r>
        <w:t xml:space="preserve">that </w:t>
      </w:r>
      <w:r w:rsidR="003F3339">
        <w:t>terminate against</w:t>
      </w:r>
      <w:r>
        <w:t xml:space="preserve"> other fractures (Y-nodes).</w:t>
      </w:r>
    </w:p>
    <w:p w14:paraId="644C03A0" w14:textId="77777777" w:rsidR="006A6A2A" w:rsidRDefault="00E70C44" w:rsidP="00443A10">
      <w:pPr>
        <w:pStyle w:val="ListParagraph"/>
        <w:numPr>
          <w:ilvl w:val="1"/>
          <w:numId w:val="3"/>
        </w:numPr>
        <w:jc w:val="both"/>
      </w:pPr>
      <w:r>
        <w:t xml:space="preserve">The time </w:t>
      </w:r>
      <w:r w:rsidR="003F3339">
        <w:t>taken for</w:t>
      </w:r>
      <w:r>
        <w:t xml:space="preserve"> the fracture set </w:t>
      </w:r>
      <w:r w:rsidR="003F3339">
        <w:t>to reach</w:t>
      </w:r>
      <w:r>
        <w:t xml:space="preserve"> saturation and stop growing.</w:t>
      </w:r>
    </w:p>
    <w:p w14:paraId="5333F886" w14:textId="77777777" w:rsidR="00E70C44" w:rsidRPr="00443A10" w:rsidRDefault="00E70C44" w:rsidP="00443A10">
      <w:pPr>
        <w:pStyle w:val="ListParagraph"/>
        <w:numPr>
          <w:ilvl w:val="0"/>
          <w:numId w:val="3"/>
        </w:numPr>
        <w:jc w:val="both"/>
        <w:rPr>
          <w:b/>
        </w:rPr>
      </w:pPr>
      <w:r w:rsidRPr="00443A10">
        <w:rPr>
          <w:b/>
        </w:rPr>
        <w:t>In the Fracture Anisotropy folder:</w:t>
      </w:r>
    </w:p>
    <w:p w14:paraId="0BD21FFF" w14:textId="77777777" w:rsidR="00E70C44" w:rsidRDefault="00E70C44" w:rsidP="00443A10">
      <w:pPr>
        <w:pStyle w:val="ListParagraph"/>
        <w:numPr>
          <w:ilvl w:val="1"/>
          <w:numId w:val="3"/>
        </w:numPr>
        <w:jc w:val="both"/>
      </w:pPr>
      <w:r>
        <w:t>P32 anisotropy, defined as (</w:t>
      </w:r>
      <w:r w:rsidR="008B7928">
        <w:t>P32_hmin – P32_hmax) / (P32_hmin + P32_hmax), where P32_hmin and P32_hmax are the total area of fractures perpendicular to the minimum and maximum horizontal strain directions respectively. P32 anisotropy is 0 for a fully isotropic fracture set (P32_hmin = P32_hmax) and 1 for a fully anisotropic fracture set (P32_hmax = 0).</w:t>
      </w:r>
    </w:p>
    <w:p w14:paraId="17224205" w14:textId="77777777" w:rsidR="008B7928" w:rsidRDefault="008B7928" w:rsidP="00443A10">
      <w:pPr>
        <w:pStyle w:val="ListParagraph"/>
        <w:numPr>
          <w:ilvl w:val="1"/>
          <w:numId w:val="3"/>
        </w:numPr>
        <w:jc w:val="both"/>
      </w:pPr>
      <w:r>
        <w:t>Porosity anisotropy, defined as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xml:space="preserve">), where </w:t>
      </w:r>
      <w:r w:rsidRPr="00443A10">
        <w:rPr>
          <w:rFonts w:ascii="Symbol" w:hAnsi="Symbol"/>
        </w:rPr>
        <w:t></w:t>
      </w:r>
      <w:r>
        <w:t>_</w:t>
      </w:r>
      <w:proofErr w:type="spellStart"/>
      <w:r>
        <w:t>hmin</w:t>
      </w:r>
      <w:proofErr w:type="spellEnd"/>
      <w:r>
        <w:t xml:space="preserve"> and </w:t>
      </w:r>
      <w:r w:rsidRPr="00443A10">
        <w:rPr>
          <w:rFonts w:ascii="Symbol" w:hAnsi="Symbol"/>
        </w:rPr>
        <w:t></w:t>
      </w:r>
      <w:r>
        <w:t>_</w:t>
      </w:r>
      <w:proofErr w:type="spellStart"/>
      <w:r>
        <w:t>hmax</w:t>
      </w:r>
      <w:proofErr w:type="spellEnd"/>
      <w:r>
        <w:t xml:space="preserve"> are the total porosity of fractures perpendicular to the minimum and maximum horizontal strain directions respectively. Porosity anisotropy is 0 for a fully isotropic fracture set ((</w:t>
      </w:r>
      <w:r w:rsidRPr="00443A10">
        <w:rPr>
          <w:rFonts w:ascii="Symbol" w:hAnsi="Symbol"/>
        </w:rPr>
        <w:t></w:t>
      </w:r>
      <w:r>
        <w:t>_</w:t>
      </w:r>
      <w:proofErr w:type="spellStart"/>
      <w:r>
        <w:t>hmin</w:t>
      </w:r>
      <w:proofErr w:type="spellEnd"/>
      <w:r>
        <w:t xml:space="preserve"> = </w:t>
      </w:r>
      <w:r w:rsidRPr="00443A10">
        <w:rPr>
          <w:rFonts w:ascii="Symbol" w:hAnsi="Symbol"/>
        </w:rPr>
        <w:t></w:t>
      </w:r>
      <w:r>
        <w:t>_</w:t>
      </w:r>
      <w:proofErr w:type="spellStart"/>
      <w:r>
        <w:t>hmax</w:t>
      </w:r>
      <w:proofErr w:type="spellEnd"/>
      <w:r>
        <w:t>) and 1 for a fully anisotropic fracture set (</w:t>
      </w:r>
      <w:r w:rsidRPr="00443A10">
        <w:rPr>
          <w:rFonts w:ascii="Symbol" w:hAnsi="Symbol"/>
        </w:rPr>
        <w:t></w:t>
      </w:r>
      <w:r>
        <w:t>_</w:t>
      </w:r>
      <w:proofErr w:type="spellStart"/>
      <w:r>
        <w:t>hmax</w:t>
      </w:r>
      <w:proofErr w:type="spellEnd"/>
      <w:r>
        <w:t xml:space="preserve"> = 0).</w:t>
      </w:r>
    </w:p>
    <w:p w14:paraId="184B7F21" w14:textId="77777777" w:rsidR="008B7928" w:rsidRDefault="008B7928" w:rsidP="00443A10">
      <w:pPr>
        <w:pStyle w:val="ListParagraph"/>
        <w:numPr>
          <w:ilvl w:val="1"/>
          <w:numId w:val="3"/>
        </w:numPr>
        <w:jc w:val="both"/>
      </w:pPr>
      <w:r>
        <w:t>Proportion of layer-bound fracture tips from the entire fracture network that are not connected to other fractures (I-nodes).</w:t>
      </w:r>
    </w:p>
    <w:p w14:paraId="2358C924" w14:textId="77777777" w:rsidR="008B7928" w:rsidRDefault="008B7928" w:rsidP="00443A10">
      <w:pPr>
        <w:pStyle w:val="ListParagraph"/>
        <w:numPr>
          <w:ilvl w:val="1"/>
          <w:numId w:val="3"/>
        </w:numPr>
        <w:jc w:val="both"/>
      </w:pPr>
      <w:r>
        <w:t>Proportion of layer-bound fracture tips from the entire fracture network that are linked to other fractures by relay zones (R-nodes).</w:t>
      </w:r>
    </w:p>
    <w:p w14:paraId="20292DBE" w14:textId="77777777" w:rsidR="008B7928" w:rsidRDefault="008B7928" w:rsidP="00443A10">
      <w:pPr>
        <w:pStyle w:val="ListParagraph"/>
        <w:numPr>
          <w:ilvl w:val="1"/>
          <w:numId w:val="3"/>
        </w:numPr>
        <w:jc w:val="both"/>
      </w:pPr>
      <w:r>
        <w:lastRenderedPageBreak/>
        <w:t xml:space="preserve">Proportion of layer-bound fracture tips from the entire fracture network that </w:t>
      </w:r>
      <w:r w:rsidR="003F3339">
        <w:t xml:space="preserve">terminate against </w:t>
      </w:r>
      <w:r>
        <w:t>other fractures (Y-nodes).</w:t>
      </w:r>
    </w:p>
    <w:p w14:paraId="66CC8652" w14:textId="77777777" w:rsidR="003F3339" w:rsidRDefault="003F3339" w:rsidP="00443A10">
      <w:pPr>
        <w:pStyle w:val="ListParagraph"/>
        <w:numPr>
          <w:ilvl w:val="1"/>
          <w:numId w:val="3"/>
        </w:numPr>
        <w:jc w:val="both"/>
      </w:pPr>
      <w:r>
        <w:t>The time taken for the entire fracture network to reach saturation and stop growing.</w:t>
      </w:r>
    </w:p>
    <w:p w14:paraId="4F49EFC0" w14:textId="77777777" w:rsidR="00E70C44" w:rsidRPr="00443A10" w:rsidRDefault="003F3339" w:rsidP="00443A10">
      <w:pPr>
        <w:pStyle w:val="ListParagraph"/>
        <w:numPr>
          <w:ilvl w:val="0"/>
          <w:numId w:val="3"/>
        </w:numPr>
        <w:jc w:val="both"/>
        <w:rPr>
          <w:b/>
        </w:rPr>
      </w:pPr>
      <w:r w:rsidRPr="00443A10">
        <w:rPr>
          <w:b/>
        </w:rPr>
        <w:t>In the Fracture Porosity folder:</w:t>
      </w:r>
    </w:p>
    <w:p w14:paraId="627F6B2B" w14:textId="77777777" w:rsidR="003F3339" w:rsidRDefault="003F3339" w:rsidP="00443A10">
      <w:pPr>
        <w:pStyle w:val="ListParagraph"/>
        <w:numPr>
          <w:ilvl w:val="1"/>
          <w:numId w:val="3"/>
        </w:numPr>
        <w:jc w:val="both"/>
      </w:pPr>
      <w:r>
        <w:t xml:space="preserve">Total density of </w:t>
      </w:r>
      <w:r w:rsidR="00443A10">
        <w:t xml:space="preserve">all </w:t>
      </w:r>
      <w:r>
        <w:t>layer-bound fractures</w:t>
      </w:r>
      <w:r w:rsidRPr="003F3339">
        <w:t xml:space="preserve"> </w:t>
      </w:r>
      <w:r>
        <w:t>in the entire fracture network, expressed as the total fracture area per unit volume (P32).</w:t>
      </w:r>
    </w:p>
    <w:p w14:paraId="4D3F4955" w14:textId="77777777" w:rsidR="003F3339" w:rsidRDefault="003F3339" w:rsidP="00443A10">
      <w:pPr>
        <w:pStyle w:val="ListParagraph"/>
        <w:numPr>
          <w:ilvl w:val="1"/>
          <w:numId w:val="3"/>
        </w:numPr>
        <w:jc w:val="both"/>
      </w:pPr>
      <w:r>
        <w:t xml:space="preserve">Total density of </w:t>
      </w:r>
      <w:r w:rsidR="00443A10">
        <w:t xml:space="preserve">all </w:t>
      </w:r>
      <w:r>
        <w:t>microfractures in the entire fracture network, expressed as the total fracture area per unit volume (P32).</w:t>
      </w:r>
    </w:p>
    <w:p w14:paraId="0FED0D43" w14:textId="77777777" w:rsidR="00443A10" w:rsidRDefault="00443A10" w:rsidP="00443A10">
      <w:pPr>
        <w:pStyle w:val="ListParagraph"/>
        <w:numPr>
          <w:ilvl w:val="1"/>
          <w:numId w:val="3"/>
        </w:numPr>
        <w:jc w:val="both"/>
      </w:pPr>
      <w:r>
        <w:t>Total porosity of all layer-bound fractures</w:t>
      </w:r>
      <w:r w:rsidRPr="003F3339">
        <w:t xml:space="preserve"> </w:t>
      </w:r>
      <w:r>
        <w:t>in the entire fracture network; porosity is calculated as defined on the Output tab of the DFN Generator interface.</w:t>
      </w:r>
    </w:p>
    <w:p w14:paraId="14226C7A" w14:textId="77777777" w:rsidR="00443A10" w:rsidRDefault="00443A10" w:rsidP="00443A10">
      <w:pPr>
        <w:pStyle w:val="ListParagraph"/>
        <w:numPr>
          <w:ilvl w:val="1"/>
          <w:numId w:val="3"/>
        </w:numPr>
        <w:jc w:val="both"/>
      </w:pPr>
      <w:r>
        <w:t>Total porosity of all microfractures</w:t>
      </w:r>
      <w:r w:rsidRPr="003F3339">
        <w:t xml:space="preserve"> </w:t>
      </w:r>
      <w:r>
        <w:t>in the entire fracture network; porosity is calculated as defined on the Output tab of the DFN Generator interface.</w:t>
      </w:r>
    </w:p>
    <w:p w14:paraId="07A85373" w14:textId="77777777" w:rsidR="003F3339" w:rsidRDefault="00FD6145" w:rsidP="003F3339">
      <w:pPr>
        <w:jc w:val="both"/>
      </w:pPr>
      <w:r>
        <w:rPr>
          <w:noProof/>
          <w:lang w:val="da-DK" w:eastAsia="da-DK"/>
        </w:rPr>
        <w:drawing>
          <wp:inline distT="0" distB="0" distL="0" distR="0" wp14:anchorId="37919CB6" wp14:editId="6835C13D">
            <wp:extent cx="5731510" cy="34467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licitOutput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5F960F0F" w14:textId="6AC90099" w:rsidR="003F3339" w:rsidRDefault="003F3339" w:rsidP="003F3339">
      <w:pPr>
        <w:pStyle w:val="Caption"/>
      </w:pPr>
      <w:bookmarkStart w:id="17" w:name="_Ref60960979"/>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14</w:t>
      </w:r>
      <w:r w:rsidR="000B3CF1">
        <w:rPr>
          <w:noProof/>
        </w:rPr>
        <w:fldChar w:fldCharType="end"/>
      </w:r>
      <w:bookmarkEnd w:id="17"/>
      <w:r>
        <w:t>: Implicit fracture property output data.</w:t>
      </w:r>
      <w:r w:rsidR="00FD6145">
        <w:t xml:space="preserve"> In this example, the total area (P32) of Mode 2 layer-bound fractures striking perpendicular to the direction of maximum extension (</w:t>
      </w:r>
      <w:proofErr w:type="gramStart"/>
      <w:r w:rsidR="00FD6145">
        <w:t>i.e.</w:t>
      </w:r>
      <w:proofErr w:type="gramEnd"/>
      <w:r w:rsidR="00FD6145">
        <w:t xml:space="preserve"> </w:t>
      </w:r>
      <w:proofErr w:type="spellStart"/>
      <w:r w:rsidR="00FD6145">
        <w:t>HMin</w:t>
      </w:r>
      <w:proofErr w:type="spellEnd"/>
      <w:r w:rsidR="00FD6145">
        <w:t>) is displayed.</w:t>
      </w:r>
    </w:p>
    <w:p w14:paraId="1ACC99B4" w14:textId="2894CD2B" w:rsidR="00FD6145" w:rsidRDefault="00443A10" w:rsidP="00232ED8">
      <w:pPr>
        <w:jc w:val="both"/>
      </w:pPr>
      <w:r>
        <w:t>A</w:t>
      </w:r>
      <w:r w:rsidR="006A6A2A">
        <w:t xml:space="preserve"> Petrel DFN object will </w:t>
      </w:r>
      <w:r w:rsidR="006B7C46">
        <w:t xml:space="preserve">also </w:t>
      </w:r>
      <w:r w:rsidR="006A6A2A">
        <w:t xml:space="preserve">be </w:t>
      </w:r>
      <w:r>
        <w:t>generated</w:t>
      </w:r>
      <w:r w:rsidR="006A6A2A">
        <w:t xml:space="preserve"> for each intermediate stage</w:t>
      </w:r>
      <w:r>
        <w:t>, and for the final fracture network</w:t>
      </w:r>
      <w:r w:rsidR="006A6A2A">
        <w:t>.</w:t>
      </w:r>
      <w:r>
        <w:t xml:space="preserve"> </w:t>
      </w:r>
      <w:r w:rsidR="00B728C8">
        <w:t xml:space="preserve">These will likewise be clearly labelled with the </w:t>
      </w:r>
      <w:proofErr w:type="gramStart"/>
      <w:r w:rsidR="00B728C8">
        <w:t>model</w:t>
      </w:r>
      <w:proofErr w:type="gramEnd"/>
      <w:r w:rsidR="00B728C8">
        <w:t xml:space="preserve"> name and stage, and the parameters used to generate the model will be listed on the Comments tab of the Settings dialog for the DFN objects. </w:t>
      </w:r>
      <w:r w:rsidR="000E4117">
        <w:t>The</w:t>
      </w:r>
      <w:r w:rsidR="00B728C8">
        <w:t>y each</w:t>
      </w:r>
      <w:r w:rsidR="000E4117">
        <w:t xml:space="preserve"> comprise a collection of planar </w:t>
      </w:r>
      <w:r w:rsidR="00B728C8">
        <w:t xml:space="preserve">geometric </w:t>
      </w:r>
      <w:r w:rsidR="000E4117">
        <w:t>objects representing individual fracture segments (</w:t>
      </w:r>
      <w:r w:rsidR="000E4117">
        <w:fldChar w:fldCharType="begin"/>
      </w:r>
      <w:r w:rsidR="000E4117">
        <w:instrText xml:space="preserve"> REF _Ref61608346 \h </w:instrText>
      </w:r>
      <w:r w:rsidR="000E4117">
        <w:fldChar w:fldCharType="separate"/>
      </w:r>
      <w:r w:rsidR="00565673">
        <w:t xml:space="preserve">Figure </w:t>
      </w:r>
      <w:r w:rsidR="00565673">
        <w:rPr>
          <w:noProof/>
        </w:rPr>
        <w:t>15</w:t>
      </w:r>
      <w:r w:rsidR="000E4117">
        <w:fldChar w:fldCharType="end"/>
      </w:r>
      <w:r w:rsidR="000E4117">
        <w:t>). Note that long fractures may comprise multiple segments, allowing them to bend between cell stacks</w:t>
      </w:r>
      <w:r w:rsidR="00B728C8">
        <w:t>, following lateral variations in the strain orientation</w:t>
      </w:r>
      <w:r w:rsidR="000E4117">
        <w:t xml:space="preserve">. </w:t>
      </w:r>
      <w:r w:rsidR="00B728C8">
        <w:t>Each segment is assigned an aperture, calculated as defined on the Output tab of the DFN Generator interface.</w:t>
      </w:r>
    </w:p>
    <w:p w14:paraId="36314D68" w14:textId="2FD13307" w:rsidR="003D692E" w:rsidRDefault="003D692E" w:rsidP="00232ED8">
      <w:pPr>
        <w:jc w:val="both"/>
      </w:pPr>
      <w:r>
        <w:t>It is possible to follow the growth of individual fractures by comparing the intermediate stage DFNs (</w:t>
      </w:r>
      <w:r>
        <w:fldChar w:fldCharType="begin"/>
      </w:r>
      <w:r>
        <w:instrText xml:space="preserve"> REF _Ref60962264 \h </w:instrText>
      </w:r>
      <w:r>
        <w:fldChar w:fldCharType="separate"/>
      </w:r>
      <w:r w:rsidR="00565673">
        <w:t xml:space="preserve">Figure </w:t>
      </w:r>
      <w:r w:rsidR="00565673">
        <w:rPr>
          <w:noProof/>
        </w:rPr>
        <w:t>16</w:t>
      </w:r>
      <w:r>
        <w:fldChar w:fldCharType="end"/>
      </w:r>
      <w:r>
        <w:t>).</w:t>
      </w:r>
      <w:r w:rsidR="001248B1">
        <w:t xml:space="preserve"> </w:t>
      </w:r>
      <w:r w:rsidR="00B728C8">
        <w:t xml:space="preserve">This also highlights various events that occur during the growth of the fracture </w:t>
      </w:r>
      <w:proofErr w:type="gramStart"/>
      <w:r w:rsidR="00B728C8">
        <w:t>network as a whole,</w:t>
      </w:r>
      <w:r w:rsidR="001248B1">
        <w:t xml:space="preserve"> such</w:t>
      </w:r>
      <w:proofErr w:type="gramEnd"/>
      <w:r w:rsidR="001248B1">
        <w:t xml:space="preserve"> as linking of initially independent fracture to form relay zones, and the late growth of secondary fractures connecting the long primary fractures.</w:t>
      </w:r>
    </w:p>
    <w:p w14:paraId="1C735F68" w14:textId="77777777" w:rsidR="006A6A2A" w:rsidRDefault="00443A10" w:rsidP="00232ED8">
      <w:pPr>
        <w:jc w:val="both"/>
      </w:pPr>
      <w:r>
        <w:lastRenderedPageBreak/>
        <w:t xml:space="preserve">Microfractures </w:t>
      </w:r>
      <w:r w:rsidR="00B728C8">
        <w:t>are not</w:t>
      </w:r>
      <w:r>
        <w:t xml:space="preserve"> represented in the explicit DFN unless specified on the Control Parameters tab of the DFN Generator interface.</w:t>
      </w:r>
      <w:r w:rsidR="00B728C8">
        <w:t xml:space="preserve"> It is recommended that this is only done for small models (</w:t>
      </w:r>
      <w:proofErr w:type="gramStart"/>
      <w:r w:rsidR="00B728C8">
        <w:t>e.g.</w:t>
      </w:r>
      <w:proofErr w:type="gramEnd"/>
      <w:r w:rsidR="00B728C8">
        <w:t xml:space="preserve"> near-wellbore models), to avoid excessive runtimes.</w:t>
      </w:r>
    </w:p>
    <w:p w14:paraId="111FDD58" w14:textId="77777777" w:rsidR="00FD6145" w:rsidRDefault="00B728C8" w:rsidP="00FD6145">
      <w:pPr>
        <w:jc w:val="center"/>
      </w:pPr>
      <w:r>
        <w:rPr>
          <w:noProof/>
          <w:lang w:val="da-DK" w:eastAsia="da-DK"/>
        </w:rPr>
        <w:drawing>
          <wp:inline distT="0" distB="0" distL="0" distR="0" wp14:anchorId="71433A2B" wp14:editId="3B1B6ADF">
            <wp:extent cx="5731510" cy="34988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plicitOutput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inline>
        </w:drawing>
      </w:r>
    </w:p>
    <w:p w14:paraId="0E7B342A" w14:textId="1958E633" w:rsidR="00FD6145" w:rsidRDefault="00FD6145" w:rsidP="00FD6145">
      <w:pPr>
        <w:pStyle w:val="Caption"/>
      </w:pPr>
      <w:bookmarkStart w:id="18" w:name="_Ref61608346"/>
      <w:r>
        <w:t xml:space="preserve">Figure </w:t>
      </w:r>
      <w:r>
        <w:rPr>
          <w:noProof/>
        </w:rPr>
        <w:fldChar w:fldCharType="begin"/>
      </w:r>
      <w:r>
        <w:rPr>
          <w:noProof/>
        </w:rPr>
        <w:instrText xml:space="preserve"> SEQ Figure \* ARABIC </w:instrText>
      </w:r>
      <w:r>
        <w:rPr>
          <w:noProof/>
        </w:rPr>
        <w:fldChar w:fldCharType="separate"/>
      </w:r>
      <w:r w:rsidR="00565673">
        <w:rPr>
          <w:noProof/>
        </w:rPr>
        <w:t>15</w:t>
      </w:r>
      <w:r>
        <w:rPr>
          <w:noProof/>
        </w:rPr>
        <w:fldChar w:fldCharType="end"/>
      </w:r>
      <w:bookmarkEnd w:id="18"/>
      <w:r>
        <w:t>: Explicit DFN representing the final fracture network as a collection of planar objects. Individual fractures may comprise multiple planar segments, allowing them to bend between cell stacks.</w:t>
      </w:r>
    </w:p>
    <w:p w14:paraId="278CF5C4" w14:textId="77777777" w:rsidR="003D692E" w:rsidRDefault="00B728C8" w:rsidP="00FD6145">
      <w:pPr>
        <w:jc w:val="center"/>
      </w:pPr>
      <w:r>
        <w:rPr>
          <w:noProof/>
          <w:lang w:val="da-DK" w:eastAsia="da-DK"/>
        </w:rPr>
        <w:lastRenderedPageBreak/>
        <w:drawing>
          <wp:inline distT="0" distB="0" distL="0" distR="0" wp14:anchorId="25DFD28B" wp14:editId="169CD6B2">
            <wp:extent cx="5731510" cy="7961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Stag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61630"/>
                    </a:xfrm>
                    <a:prstGeom prst="rect">
                      <a:avLst/>
                    </a:prstGeom>
                  </pic:spPr>
                </pic:pic>
              </a:graphicData>
            </a:graphic>
          </wp:inline>
        </w:drawing>
      </w:r>
    </w:p>
    <w:p w14:paraId="65BD371E" w14:textId="449A922C" w:rsidR="003D692E" w:rsidRDefault="003D692E" w:rsidP="003D692E">
      <w:pPr>
        <w:pStyle w:val="Caption"/>
      </w:pPr>
      <w:bookmarkStart w:id="19" w:name="_Ref6096226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565673">
        <w:rPr>
          <w:noProof/>
        </w:rPr>
        <w:t>16</w:t>
      </w:r>
      <w:r w:rsidR="000B3CF1">
        <w:rPr>
          <w:noProof/>
        </w:rPr>
        <w:fldChar w:fldCharType="end"/>
      </w:r>
      <w:bookmarkEnd w:id="19"/>
      <w:r w:rsidR="00FD6145">
        <w:t xml:space="preserve">: Implicit and explicit output </w:t>
      </w:r>
      <w:r>
        <w:t xml:space="preserve">representing </w:t>
      </w:r>
      <w:r w:rsidR="00FD6145">
        <w:t xml:space="preserve">the </w:t>
      </w:r>
      <w:r>
        <w:t xml:space="preserve">intermediate </w:t>
      </w:r>
      <w:r w:rsidR="00FD6145">
        <w:t xml:space="preserve">and final </w:t>
      </w:r>
      <w:r>
        <w:t xml:space="preserve">stages of fracture growth. </w:t>
      </w:r>
      <w:r w:rsidR="00FD6145">
        <w:t>On the explicit DFNs, n</w:t>
      </w:r>
      <w:r>
        <w:t>ote</w:t>
      </w:r>
      <w:r w:rsidR="00FD6145">
        <w:t>:</w:t>
      </w:r>
      <w:r>
        <w:t xml:space="preserve"> 1) the growth of individual fractures between intermediate stages, 2) the curved profile of the long primary fractures across multiple </w:t>
      </w:r>
      <w:r w:rsidR="00FD6145">
        <w:t>cell stacks</w:t>
      </w:r>
      <w:r>
        <w:t xml:space="preserve">, 3) the relay zones along these primary fractures, where initially independent fractures have </w:t>
      </w:r>
      <w:r w:rsidR="001248B1">
        <w:t>linked up due to</w:t>
      </w:r>
      <w:r>
        <w:t xml:space="preserve"> stress shadow </w:t>
      </w:r>
      <w:r w:rsidR="001248B1">
        <w:t>interaction</w:t>
      </w:r>
      <w:r>
        <w:t>, and 4) the short secondary fractures connecting the primary fractures.</w:t>
      </w:r>
    </w:p>
    <w:p w14:paraId="26F86EB7" w14:textId="77777777" w:rsidR="008962D0" w:rsidRDefault="008962D0" w:rsidP="00232ED8">
      <w:pPr>
        <w:pStyle w:val="Heading1"/>
        <w:jc w:val="both"/>
      </w:pPr>
      <w:r>
        <w:lastRenderedPageBreak/>
        <w:t>Using the DFN Generator with the Petrel Workflow Editor</w:t>
      </w:r>
    </w:p>
    <w:p w14:paraId="23BC1CC7" w14:textId="77777777" w:rsidR="008962D0" w:rsidRDefault="008962D0" w:rsidP="008962D0">
      <w:r>
        <w:t>The Petrel Workflow Editor provides a means to automate elements of model running. This is particularly useful when testing different parameters for the DFN Generator, as we can use it to automate tests and label outputs appropriately to aid in administering our experiments.</w:t>
      </w:r>
    </w:p>
    <w:p w14:paraId="02A8BDE9" w14:textId="77777777" w:rsidR="008962D0" w:rsidRDefault="008962D0" w:rsidP="008962D0">
      <w:r>
        <w:t xml:space="preserve">The workflow editor in Petrel is available within the ‘Workflows’ tab, normally found below the input panel. Right-click in the blank space below the workflow and select </w:t>
      </w:r>
      <w:proofErr w:type="gramStart"/>
      <w:r w:rsidR="006B7C46">
        <w:t>N</w:t>
      </w:r>
      <w:r>
        <w:t>ew</w:t>
      </w:r>
      <w:proofErr w:type="gramEnd"/>
      <w:r>
        <w:t xml:space="preserve"> workflow</w:t>
      </w:r>
      <w:r w:rsidR="007862B4">
        <w:t xml:space="preserve"> </w:t>
      </w:r>
      <w:r w:rsidR="006B7C46">
        <w:t xml:space="preserve">in </w:t>
      </w:r>
      <w:r w:rsidR="007862B4">
        <w:t>the context menu (</w:t>
      </w:r>
      <w:r w:rsidR="006B7C46">
        <w:t>Figure 14</w:t>
      </w:r>
      <w:r w:rsidR="007862B4">
        <w:t>)</w:t>
      </w:r>
      <w:r>
        <w:t xml:space="preserve">. </w:t>
      </w:r>
    </w:p>
    <w:p w14:paraId="1E8A4F4A" w14:textId="77777777" w:rsidR="008962D0" w:rsidRDefault="00C5016C" w:rsidP="008962D0">
      <w:r>
        <w:rPr>
          <w:noProof/>
          <w:lang w:val="da-DK" w:eastAsia="da-DK"/>
        </w:rPr>
        <w:drawing>
          <wp:inline distT="0" distB="0" distL="0" distR="0" wp14:anchorId="19E526FC" wp14:editId="07154D7E">
            <wp:extent cx="2272145" cy="1145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57" t="63470" r="91029" b="25932"/>
                    <a:stretch/>
                  </pic:blipFill>
                  <pic:spPr bwMode="auto">
                    <a:xfrm>
                      <a:off x="0" y="0"/>
                      <a:ext cx="2288568" cy="1153587"/>
                    </a:xfrm>
                    <a:prstGeom prst="rect">
                      <a:avLst/>
                    </a:prstGeom>
                    <a:ln>
                      <a:noFill/>
                    </a:ln>
                    <a:extLst>
                      <a:ext uri="{53640926-AAD7-44D8-BBD7-CCE9431645EC}">
                        <a14:shadowObscured xmlns:a14="http://schemas.microsoft.com/office/drawing/2010/main"/>
                      </a:ext>
                    </a:extLst>
                  </pic:spPr>
                </pic:pic>
              </a:graphicData>
            </a:graphic>
          </wp:inline>
        </w:drawing>
      </w:r>
    </w:p>
    <w:p w14:paraId="3B1093D7" w14:textId="029E7795" w:rsidR="007862B4" w:rsidRDefault="007862B4" w:rsidP="007862B4">
      <w:pPr>
        <w:pStyle w:val="Caption"/>
      </w:pPr>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17</w:t>
      </w:r>
      <w:r w:rsidR="001846EC">
        <w:rPr>
          <w:noProof/>
        </w:rPr>
        <w:fldChar w:fldCharType="end"/>
      </w:r>
      <w:r>
        <w:t xml:space="preserve">: </w:t>
      </w:r>
      <w:proofErr w:type="gramStart"/>
      <w:r>
        <w:t>Workflows</w:t>
      </w:r>
      <w:proofErr w:type="gramEnd"/>
      <w:r>
        <w:t xml:space="preserve"> context menu showing the New workflow command.</w:t>
      </w:r>
    </w:p>
    <w:p w14:paraId="0604744E" w14:textId="336A44C8" w:rsidR="00C5016C" w:rsidRPr="00C5016C" w:rsidRDefault="007862B4" w:rsidP="008962D0">
      <w:pPr>
        <w:rPr>
          <w:noProof/>
          <w:lang w:eastAsia="da-DK"/>
        </w:rPr>
      </w:pPr>
      <w:r>
        <w:t xml:space="preserve">Note, that if you right-click on a workflow you can also add new </w:t>
      </w:r>
      <w:r w:rsidR="003C2359">
        <w:t>workflow</w:t>
      </w:r>
      <w:r w:rsidR="0090696D">
        <w:t xml:space="preserve"> </w:t>
      </w:r>
      <w:r>
        <w:t xml:space="preserve">variables, which can be renamed as you choose and subsequently called in the workflow itself. </w:t>
      </w:r>
      <w:r w:rsidR="0090696D">
        <w:t>These can be assigned to Petrel objects such as grid propertie</w:t>
      </w:r>
      <w:r w:rsidR="006B7C46">
        <w:t>s or numerical values</w:t>
      </w:r>
      <w:r w:rsidR="0090696D">
        <w:t xml:space="preserve">. </w:t>
      </w:r>
      <w:r w:rsidR="000D606E">
        <w:t>Since the workflow editor does not allow property input boxes to be blank, w</w:t>
      </w:r>
      <w:r>
        <w:t>e will</w:t>
      </w:r>
      <w:r w:rsidR="0090696D">
        <w:t xml:space="preserve"> </w:t>
      </w:r>
      <w:r>
        <w:t xml:space="preserve">create a </w:t>
      </w:r>
      <w:r w:rsidR="000D606E">
        <w:t xml:space="preserve">null </w:t>
      </w:r>
      <w:r w:rsidR="003C2359">
        <w:t xml:space="preserve">workflow </w:t>
      </w:r>
      <w:r>
        <w:t xml:space="preserve">variable </w:t>
      </w:r>
      <w:r w:rsidR="006B7C46">
        <w:t xml:space="preserve">for </w:t>
      </w:r>
      <w:r w:rsidR="000D606E">
        <w:t xml:space="preserve">use where we </w:t>
      </w:r>
      <w:r w:rsidR="006B7C46">
        <w:t>will</w:t>
      </w:r>
      <w:r w:rsidR="000D606E">
        <w:t xml:space="preserve"> not assign a grid property to a parameter (for example if we want to use the default values for mechanical properties). </w:t>
      </w:r>
      <w:r w:rsidR="00C5016C" w:rsidRPr="00C5016C">
        <w:rPr>
          <w:noProof/>
          <w:lang w:eastAsia="da-DK"/>
        </w:rPr>
        <w:t xml:space="preserve">Right-click on your new workflow and select </w:t>
      </w:r>
      <w:r w:rsidR="00C5016C">
        <w:rPr>
          <w:noProof/>
          <w:lang w:eastAsia="da-DK"/>
        </w:rPr>
        <w:t xml:space="preserve">New workflow variable from the </w:t>
      </w:r>
      <w:r>
        <w:t>context menu (</w:t>
      </w:r>
      <w:r w:rsidR="000D606E">
        <w:fldChar w:fldCharType="begin"/>
      </w:r>
      <w:r w:rsidR="000D606E">
        <w:instrText xml:space="preserve"> REF _Ref61886699 \h </w:instrText>
      </w:r>
      <w:r w:rsidR="000D606E">
        <w:fldChar w:fldCharType="separate"/>
      </w:r>
      <w:r w:rsidR="00565673">
        <w:t xml:space="preserve">Figure </w:t>
      </w:r>
      <w:r w:rsidR="00565673">
        <w:rPr>
          <w:noProof/>
        </w:rPr>
        <w:t>18</w:t>
      </w:r>
      <w:r w:rsidR="000D606E">
        <w:fldChar w:fldCharType="end"/>
      </w:r>
      <w:r>
        <w:t>).</w:t>
      </w:r>
      <w:r w:rsidR="000D606E" w:rsidRPr="000D606E">
        <w:t xml:space="preserve"> </w:t>
      </w:r>
      <w:r w:rsidR="000D606E">
        <w:t>Right-click the new variable that has been generated and name this variable ‘Null’ (or any other name you would like to use).</w:t>
      </w:r>
    </w:p>
    <w:p w14:paraId="73EE759A" w14:textId="77777777" w:rsidR="00C5016C" w:rsidRDefault="00C5016C" w:rsidP="008962D0">
      <w:r>
        <w:rPr>
          <w:noProof/>
          <w:lang w:val="da-DK" w:eastAsia="da-DK"/>
        </w:rPr>
        <w:drawing>
          <wp:inline distT="0" distB="0" distL="0" distR="0" wp14:anchorId="574A9A3D" wp14:editId="640BEA3A">
            <wp:extent cx="2309091" cy="1544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8" t="61731" r="91976" b="24967"/>
                    <a:stretch/>
                  </pic:blipFill>
                  <pic:spPr bwMode="auto">
                    <a:xfrm>
                      <a:off x="0" y="0"/>
                      <a:ext cx="2335594" cy="1561790"/>
                    </a:xfrm>
                    <a:prstGeom prst="rect">
                      <a:avLst/>
                    </a:prstGeom>
                    <a:ln>
                      <a:noFill/>
                    </a:ln>
                    <a:extLst>
                      <a:ext uri="{53640926-AAD7-44D8-BBD7-CCE9431645EC}">
                        <a14:shadowObscured xmlns:a14="http://schemas.microsoft.com/office/drawing/2010/main"/>
                      </a:ext>
                    </a:extLst>
                  </pic:spPr>
                </pic:pic>
              </a:graphicData>
            </a:graphic>
          </wp:inline>
        </w:drawing>
      </w:r>
    </w:p>
    <w:p w14:paraId="1E2287AA" w14:textId="130E48C3" w:rsidR="007862B4" w:rsidRDefault="007862B4" w:rsidP="007862B4">
      <w:pPr>
        <w:pStyle w:val="Caption"/>
      </w:pPr>
      <w:bookmarkStart w:id="20" w:name="_Ref61886699"/>
      <w:r>
        <w:t xml:space="preserve">Figure </w:t>
      </w:r>
      <w:fldSimple w:instr=" SEQ Figure \* ARABIC ">
        <w:r w:rsidR="00565673">
          <w:rPr>
            <w:noProof/>
          </w:rPr>
          <w:t>18</w:t>
        </w:r>
      </w:fldSimple>
      <w:bookmarkEnd w:id="20"/>
      <w:r>
        <w:t xml:space="preserve">: Workflow context menu showing the </w:t>
      </w:r>
      <w:proofErr w:type="gramStart"/>
      <w:r>
        <w:t>New</w:t>
      </w:r>
      <w:proofErr w:type="gramEnd"/>
      <w:r>
        <w:t xml:space="preserve"> workflow variable command.</w:t>
      </w:r>
    </w:p>
    <w:p w14:paraId="2DBB3BD5" w14:textId="77565FC7" w:rsidR="00C5016C" w:rsidRPr="00C5016C" w:rsidRDefault="00C5016C" w:rsidP="008962D0">
      <w:r>
        <w:t xml:space="preserve">Then double-click the title of your workflow to open the </w:t>
      </w:r>
      <w:r w:rsidR="000D606E">
        <w:t xml:space="preserve">Workflow Editor </w:t>
      </w:r>
      <w:r>
        <w:t xml:space="preserve">window </w:t>
      </w:r>
      <w:r w:rsidR="000D606E">
        <w:t>(</w:t>
      </w:r>
      <w:r w:rsidR="000D606E">
        <w:fldChar w:fldCharType="begin"/>
      </w:r>
      <w:r w:rsidR="000D606E">
        <w:instrText xml:space="preserve"> REF _Ref61886754 \h </w:instrText>
      </w:r>
      <w:r w:rsidR="000D606E">
        <w:fldChar w:fldCharType="separate"/>
      </w:r>
      <w:r w:rsidR="00565673">
        <w:t xml:space="preserve">Figure </w:t>
      </w:r>
      <w:r w:rsidR="00565673">
        <w:rPr>
          <w:noProof/>
        </w:rPr>
        <w:t>19</w:t>
      </w:r>
      <w:r w:rsidR="000D606E">
        <w:fldChar w:fldCharType="end"/>
      </w:r>
      <w:r w:rsidR="000D606E">
        <w:t>)</w:t>
      </w:r>
      <w:r>
        <w:t>:</w:t>
      </w:r>
    </w:p>
    <w:p w14:paraId="02F32144" w14:textId="77777777" w:rsidR="00C5016C" w:rsidRDefault="00C5016C" w:rsidP="008962D0">
      <w:r>
        <w:rPr>
          <w:noProof/>
          <w:lang w:val="da-DK" w:eastAsia="da-DK"/>
        </w:rPr>
        <w:lastRenderedPageBreak/>
        <w:drawing>
          <wp:inline distT="0" distB="0" distL="0" distR="0" wp14:anchorId="3825ABA1" wp14:editId="1836234C">
            <wp:extent cx="4613571" cy="23894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48" t="24182" r="56520" b="32861"/>
                    <a:stretch/>
                  </pic:blipFill>
                  <pic:spPr bwMode="auto">
                    <a:xfrm>
                      <a:off x="0" y="0"/>
                      <a:ext cx="4645346" cy="2405911"/>
                    </a:xfrm>
                    <a:prstGeom prst="rect">
                      <a:avLst/>
                    </a:prstGeom>
                    <a:ln>
                      <a:noFill/>
                    </a:ln>
                    <a:extLst>
                      <a:ext uri="{53640926-AAD7-44D8-BBD7-CCE9431645EC}">
                        <a14:shadowObscured xmlns:a14="http://schemas.microsoft.com/office/drawing/2010/main"/>
                      </a:ext>
                    </a:extLst>
                  </pic:spPr>
                </pic:pic>
              </a:graphicData>
            </a:graphic>
          </wp:inline>
        </w:drawing>
      </w:r>
    </w:p>
    <w:p w14:paraId="444FDABC" w14:textId="7E0AEC09" w:rsidR="007862B4" w:rsidRDefault="007862B4" w:rsidP="007862B4">
      <w:pPr>
        <w:pStyle w:val="Caption"/>
      </w:pPr>
      <w:bookmarkStart w:id="21" w:name="_Ref61886754"/>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19</w:t>
      </w:r>
      <w:r w:rsidR="001846EC">
        <w:rPr>
          <w:noProof/>
        </w:rPr>
        <w:fldChar w:fldCharType="end"/>
      </w:r>
      <w:bookmarkEnd w:id="21"/>
      <w:r>
        <w:t>: Workflow Editor window.</w:t>
      </w:r>
    </w:p>
    <w:p w14:paraId="46873E82" w14:textId="77777777" w:rsidR="00C5016C" w:rsidRDefault="00C5016C" w:rsidP="008962D0">
      <w:pPr>
        <w:rPr>
          <w:noProof/>
          <w:lang w:eastAsia="da-DK"/>
        </w:rPr>
      </w:pPr>
      <w:r>
        <w:t xml:space="preserve">This window </w:t>
      </w:r>
      <w:r w:rsidR="000D606E">
        <w:t>allows you to build the workflow</w:t>
      </w:r>
      <w:r>
        <w:t xml:space="preserve">. In the functions pane (shown to the left in </w:t>
      </w:r>
      <w:r w:rsidR="006B7C46">
        <w:t>Figure 16</w:t>
      </w:r>
      <w:r>
        <w:t>), you can access most functionality available within Petrel</w:t>
      </w:r>
      <w:r w:rsidR="00992FA2">
        <w:rPr>
          <w:noProof/>
          <w:lang w:eastAsia="da-DK"/>
        </w:rPr>
        <w:t xml:space="preserve">. Under Processes &gt; </w:t>
      </w:r>
      <w:r w:rsidR="00A912D3">
        <w:rPr>
          <w:noProof/>
          <w:lang w:eastAsia="da-DK"/>
        </w:rPr>
        <w:t>P</w:t>
      </w:r>
      <w:r w:rsidR="00992FA2">
        <w:rPr>
          <w:noProof/>
          <w:lang w:eastAsia="da-DK"/>
        </w:rPr>
        <w:t>lug-ins &gt; DFN</w:t>
      </w:r>
      <w:r w:rsidR="00A912D3">
        <w:rPr>
          <w:noProof/>
          <w:lang w:eastAsia="da-DK"/>
        </w:rPr>
        <w:t>Generator</w:t>
      </w:r>
      <w:r w:rsidR="00992FA2">
        <w:rPr>
          <w:noProof/>
          <w:lang w:eastAsia="da-DK"/>
        </w:rPr>
        <w:t xml:space="preserve">, you </w:t>
      </w:r>
      <w:r w:rsidR="000D606E">
        <w:rPr>
          <w:noProof/>
          <w:lang w:eastAsia="da-DK"/>
        </w:rPr>
        <w:t xml:space="preserve">add the DFN Generator to your workflow. Once added to the workflow, you </w:t>
      </w:r>
      <w:r w:rsidR="00992FA2">
        <w:rPr>
          <w:noProof/>
          <w:lang w:eastAsia="da-DK"/>
        </w:rPr>
        <w:t xml:space="preserve">can </w:t>
      </w:r>
      <w:r w:rsidR="0090696D">
        <w:rPr>
          <w:noProof/>
          <w:lang w:eastAsia="da-DK"/>
        </w:rPr>
        <w:t>set all the DFN Generator parameters in the window on the right. These can be set to constant values or to variables</w:t>
      </w:r>
      <w:r w:rsidR="00992FA2">
        <w:rPr>
          <w:noProof/>
          <w:lang w:eastAsia="da-DK"/>
        </w:rPr>
        <w:t>.</w:t>
      </w:r>
    </w:p>
    <w:p w14:paraId="4D75D465" w14:textId="2BCF6CBA" w:rsidR="00C5016C" w:rsidRDefault="00474306" w:rsidP="008962D0">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D606E">
        <w:rPr>
          <w:noProof/>
          <w:lang w:eastAsia="da-DK"/>
        </w:rPr>
      </w:r>
      <w:r w:rsidR="000D606E">
        <w:rPr>
          <w:noProof/>
          <w:lang w:eastAsia="da-DK"/>
        </w:rPr>
        <w:fldChar w:fldCharType="separate"/>
      </w:r>
      <w:r w:rsidR="00565673">
        <w:t xml:space="preserve">Figure </w:t>
      </w:r>
      <w:r w:rsidR="00565673">
        <w:rPr>
          <w:noProof/>
        </w:rPr>
        <w:t>20</w:t>
      </w:r>
      <w:r w:rsidR="000D606E">
        <w:rPr>
          <w:noProof/>
          <w:lang w:eastAsia="da-DK"/>
        </w:rPr>
        <w:fldChar w:fldCharType="end"/>
      </w:r>
      <w:r>
        <w:rPr>
          <w:noProof/>
          <w:lang w:eastAsia="da-DK"/>
        </w:rPr>
        <w:t xml:space="preserve">, we use the workflow editor </w:t>
      </w:r>
      <w:r w:rsidR="0090696D">
        <w:rPr>
          <w:noProof/>
          <w:lang w:eastAsia="da-DK"/>
        </w:rPr>
        <w:t>to set</w:t>
      </w:r>
      <w:r>
        <w:rPr>
          <w:noProof/>
          <w:lang w:eastAsia="da-DK"/>
        </w:rPr>
        <w:t xml:space="preserve"> the value of selected parameters</w:t>
      </w:r>
      <w:r w:rsidR="000D606E">
        <w:rPr>
          <w:noProof/>
          <w:lang w:eastAsia="da-DK"/>
        </w:rPr>
        <w:t>. U</w:t>
      </w:r>
      <w:r>
        <w:rPr>
          <w:noProof/>
          <w:lang w:eastAsia="da-DK"/>
        </w:rPr>
        <w:t xml:space="preserve">sing the ‘Numerical expression’ found under the ‘Utilities’ part of the workflow editors ‘Functions’ menu (bottom-left in the screen shot), we define variable names, beginning with dollar-signs, </w:t>
      </w:r>
      <w:r w:rsidR="003C2359">
        <w:rPr>
          <w:noProof/>
          <w:lang w:eastAsia="da-DK"/>
        </w:rPr>
        <w:t>for several different</w:t>
      </w:r>
      <w:r>
        <w:rPr>
          <w:noProof/>
          <w:lang w:eastAsia="da-DK"/>
        </w:rPr>
        <w:t xml:space="preserve"> numerical value</w:t>
      </w:r>
      <w:r w:rsidR="003C2359">
        <w:rPr>
          <w:noProof/>
          <w:lang w:eastAsia="da-DK"/>
        </w:rPr>
        <w:t>s</w:t>
      </w:r>
      <w:r w:rsidR="0090696D">
        <w:rPr>
          <w:noProof/>
          <w:lang w:eastAsia="da-DK"/>
        </w:rPr>
        <w:t xml:space="preserve"> (lines 1-6)</w:t>
      </w:r>
      <w:r>
        <w:rPr>
          <w:noProof/>
          <w:lang w:eastAsia="da-DK"/>
        </w:rPr>
        <w:t>.</w:t>
      </w:r>
      <w:r w:rsidR="0090696D">
        <w:rPr>
          <w:noProof/>
          <w:lang w:eastAsia="da-DK"/>
        </w:rPr>
        <w:t xml:space="preserve"> </w:t>
      </w:r>
      <w:r w:rsidR="009A1E49">
        <w:rPr>
          <w:noProof/>
          <w:lang w:eastAsia="da-DK"/>
        </w:rPr>
        <w:t>In line 7</w:t>
      </w:r>
      <w:r w:rsidR="0091472E">
        <w:rPr>
          <w:noProof/>
          <w:lang w:eastAsia="da-DK"/>
        </w:rPr>
        <w:t>,</w:t>
      </w:r>
      <w:r w:rsidR="009A1E49">
        <w:rPr>
          <w:noProof/>
          <w:lang w:eastAsia="da-DK"/>
        </w:rPr>
        <w:t xml:space="preserve"> we</w:t>
      </w:r>
      <w:r w:rsidR="0090696D">
        <w:rPr>
          <w:noProof/>
          <w:lang w:eastAsia="da-DK"/>
        </w:rPr>
        <w:t xml:space="preserve"> assign </w:t>
      </w:r>
      <w:r w:rsidR="009A1E49">
        <w:rPr>
          <w:noProof/>
          <w:lang w:eastAsia="da-DK"/>
        </w:rPr>
        <w:t xml:space="preserve">a </w:t>
      </w:r>
      <w:r w:rsidR="0090696D">
        <w:rPr>
          <w:noProof/>
          <w:lang w:eastAsia="da-DK"/>
        </w:rPr>
        <w:t>grid propert</w:t>
      </w:r>
      <w:r w:rsidR="009A1E49">
        <w:rPr>
          <w:noProof/>
          <w:lang w:eastAsia="da-DK"/>
        </w:rPr>
        <w:t>y (Azimuth of maximum curvature)</w:t>
      </w:r>
      <w:r w:rsidR="0090696D">
        <w:rPr>
          <w:noProof/>
          <w:lang w:eastAsia="da-DK"/>
        </w:rPr>
        <w:t xml:space="preserve"> to a </w:t>
      </w:r>
      <w:r w:rsidR="003C2359">
        <w:rPr>
          <w:noProof/>
          <w:lang w:eastAsia="da-DK"/>
        </w:rPr>
        <w:t>workflow</w:t>
      </w:r>
      <w:r w:rsidR="0090696D">
        <w:rPr>
          <w:noProof/>
          <w:lang w:eastAsia="da-DK"/>
        </w:rPr>
        <w:t xml:space="preserve"> </w:t>
      </w:r>
      <w:r w:rsidR="009A1E49">
        <w:rPr>
          <w:noProof/>
          <w:lang w:eastAsia="da-DK"/>
        </w:rPr>
        <w:t>variable</w:t>
      </w:r>
      <w:r w:rsidR="0091472E">
        <w:rPr>
          <w:noProof/>
          <w:lang w:eastAsia="da-DK"/>
        </w:rPr>
        <w:t xml:space="preserve">, and in </w:t>
      </w:r>
      <w:r w:rsidR="009A1E49">
        <w:rPr>
          <w:noProof/>
          <w:lang w:eastAsia="da-DK"/>
        </w:rPr>
        <w:t>line 8</w:t>
      </w:r>
      <w:r w:rsidR="0091472E">
        <w:rPr>
          <w:noProof/>
          <w:lang w:eastAsia="da-DK"/>
        </w:rPr>
        <w:t>,</w:t>
      </w:r>
      <w:r w:rsidR="009A1E49">
        <w:rPr>
          <w:noProof/>
          <w:lang w:eastAsia="da-DK"/>
        </w:rPr>
        <w:t xml:space="preserve"> we create a string expression for the model name, based on the variables we have previously defined. Finally i</w:t>
      </w:r>
      <w:r>
        <w:rPr>
          <w:noProof/>
          <w:lang w:eastAsia="da-DK"/>
        </w:rPr>
        <w:t xml:space="preserve">n line </w:t>
      </w:r>
      <w:r w:rsidR="0090696D">
        <w:rPr>
          <w:noProof/>
          <w:lang w:eastAsia="da-DK"/>
        </w:rPr>
        <w:t>9,</w:t>
      </w:r>
      <w:r>
        <w:rPr>
          <w:noProof/>
          <w:lang w:eastAsia="da-DK"/>
        </w:rPr>
        <w:t xml:space="preserve"> we then insert the variable names into the appropriate </w:t>
      </w:r>
      <w:r w:rsidR="009A1E49">
        <w:rPr>
          <w:noProof/>
          <w:lang w:eastAsia="da-DK"/>
        </w:rPr>
        <w:t xml:space="preserve">DFN Generator </w:t>
      </w:r>
      <w:r>
        <w:rPr>
          <w:noProof/>
          <w:lang w:eastAsia="da-DK"/>
        </w:rPr>
        <w:t xml:space="preserve">input </w:t>
      </w:r>
      <w:r w:rsidR="009A1E49">
        <w:rPr>
          <w:noProof/>
          <w:lang w:eastAsia="da-DK"/>
        </w:rPr>
        <w:t>parameters</w:t>
      </w:r>
      <w:r w:rsidR="007369DF">
        <w:rPr>
          <w:noProof/>
          <w:lang w:eastAsia="da-DK"/>
        </w:rPr>
        <w:t xml:space="preserve"> (Figure 18)</w:t>
      </w:r>
      <w:r>
        <w:rPr>
          <w:noProof/>
          <w:lang w:eastAsia="da-DK"/>
        </w:rPr>
        <w:t>.</w:t>
      </w:r>
    </w:p>
    <w:p w14:paraId="3C62185C" w14:textId="77777777" w:rsidR="009A1E49" w:rsidRPr="00C5016C" w:rsidRDefault="009A1E49" w:rsidP="008962D0">
      <w:pPr>
        <w:rPr>
          <w:noProof/>
          <w:lang w:eastAsia="da-DK"/>
        </w:rPr>
      </w:pPr>
      <w:r>
        <w:rPr>
          <w:noProof/>
          <w:lang w:val="da-DK" w:eastAsia="da-DK"/>
        </w:rPr>
        <w:drawing>
          <wp:inline distT="0" distB="0" distL="0" distR="0" wp14:anchorId="6FF4CBFC" wp14:editId="1D42774A">
            <wp:extent cx="5297621" cy="277564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23" t="30644" r="63390" b="25793"/>
                    <a:stretch/>
                  </pic:blipFill>
                  <pic:spPr bwMode="auto">
                    <a:xfrm>
                      <a:off x="0" y="0"/>
                      <a:ext cx="5318925" cy="2786808"/>
                    </a:xfrm>
                    <a:prstGeom prst="rect">
                      <a:avLst/>
                    </a:prstGeom>
                    <a:ln>
                      <a:noFill/>
                    </a:ln>
                    <a:extLst>
                      <a:ext uri="{53640926-AAD7-44D8-BBD7-CCE9431645EC}">
                        <a14:shadowObscured xmlns:a14="http://schemas.microsoft.com/office/drawing/2010/main"/>
                      </a:ext>
                    </a:extLst>
                  </pic:spPr>
                </pic:pic>
              </a:graphicData>
            </a:graphic>
          </wp:inline>
        </w:drawing>
      </w:r>
    </w:p>
    <w:p w14:paraId="1A4D49F5" w14:textId="5658D54B" w:rsidR="00474306" w:rsidRPr="007862B4" w:rsidRDefault="007862B4" w:rsidP="007862B4">
      <w:pPr>
        <w:pStyle w:val="Caption"/>
        <w:rPr>
          <w:noProof/>
          <w:lang w:eastAsia="da-DK"/>
        </w:rPr>
      </w:pPr>
      <w:bookmarkStart w:id="22"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20</w:t>
      </w:r>
      <w:r w:rsidR="001846EC">
        <w:rPr>
          <w:noProof/>
        </w:rPr>
        <w:fldChar w:fldCharType="end"/>
      </w:r>
      <w:bookmarkEnd w:id="22"/>
      <w:r>
        <w:t>: Creating a workflow in the Workflow Editor window.</w:t>
      </w:r>
    </w:p>
    <w:p w14:paraId="221AE8E3" w14:textId="43304435" w:rsidR="00474306" w:rsidRPr="00D152AA" w:rsidRDefault="003C2359" w:rsidP="008962D0">
      <w:pPr>
        <w:rPr>
          <w:noProof/>
          <w:lang w:eastAsia="da-DK"/>
        </w:rPr>
      </w:pPr>
      <w:r>
        <w:rPr>
          <w:noProof/>
          <w:lang w:eastAsia="da-DK"/>
        </w:rPr>
        <w:t xml:space="preserve">The use of variables to set the DFN Generator input parameters is shown in more detail in </w:t>
      </w:r>
      <w:r>
        <w:rPr>
          <w:noProof/>
          <w:lang w:eastAsia="da-DK"/>
        </w:rPr>
        <w:fldChar w:fldCharType="begin"/>
      </w:r>
      <w:r>
        <w:rPr>
          <w:noProof/>
          <w:lang w:eastAsia="da-DK"/>
        </w:rPr>
        <w:instrText xml:space="preserve"> REF _Ref61888249 \h </w:instrText>
      </w:r>
      <w:r>
        <w:rPr>
          <w:noProof/>
          <w:lang w:eastAsia="da-DK"/>
        </w:rPr>
      </w:r>
      <w:r>
        <w:rPr>
          <w:noProof/>
          <w:lang w:eastAsia="da-DK"/>
        </w:rPr>
        <w:fldChar w:fldCharType="separate"/>
      </w:r>
      <w:r w:rsidR="00565673">
        <w:t xml:space="preserve">Figure </w:t>
      </w:r>
      <w:r w:rsidR="00565673">
        <w:rPr>
          <w:noProof/>
        </w:rPr>
        <w:t>21</w:t>
      </w:r>
      <w:r>
        <w:rPr>
          <w:noProof/>
          <w:lang w:eastAsia="da-DK"/>
        </w:rPr>
        <w:fldChar w:fldCharType="end"/>
      </w:r>
      <w:r w:rsidR="00D152AA">
        <w:rPr>
          <w:noProof/>
          <w:lang w:eastAsia="da-DK"/>
        </w:rPr>
        <w:t xml:space="preserve">. </w:t>
      </w:r>
      <w:r>
        <w:rPr>
          <w:noProof/>
          <w:lang w:eastAsia="da-DK"/>
        </w:rPr>
        <w:t xml:space="preserve">In this example, the input parameters are set to the same values as illustrated previously in this user </w:t>
      </w:r>
      <w:r>
        <w:rPr>
          <w:noProof/>
          <w:lang w:eastAsia="da-DK"/>
        </w:rPr>
        <w:lastRenderedPageBreak/>
        <w:t xml:space="preserve">guide. </w:t>
      </w:r>
      <w:r w:rsidR="00D152AA">
        <w:rPr>
          <w:noProof/>
          <w:lang w:eastAsia="da-DK"/>
        </w:rPr>
        <w:t xml:space="preserve">Note that where numeric expressions have been applied the variable name has been inserted into the appropriate </w:t>
      </w:r>
      <w:r>
        <w:rPr>
          <w:noProof/>
          <w:lang w:eastAsia="da-DK"/>
        </w:rPr>
        <w:t>input box</w:t>
      </w:r>
      <w:r w:rsidR="00D152AA">
        <w:rPr>
          <w:noProof/>
          <w:lang w:eastAsia="da-DK"/>
        </w:rPr>
        <w:t xml:space="preserve"> of line 9.</w:t>
      </w:r>
      <w:r w:rsidR="00115586">
        <w:rPr>
          <w:noProof/>
          <w:lang w:eastAsia="da-DK"/>
        </w:rPr>
        <w:t xml:space="preserve"> The ‘Set reference’ declaration has been used to insert a grid property to override the default azimuth, using</w:t>
      </w:r>
      <w:r>
        <w:rPr>
          <w:noProof/>
          <w:lang w:eastAsia="da-DK"/>
        </w:rPr>
        <w:t xml:space="preserve"> the workflow variable</w:t>
      </w:r>
      <w:r w:rsidR="00115586">
        <w:rPr>
          <w:noProof/>
          <w:lang w:eastAsia="da-DK"/>
        </w:rPr>
        <w:t xml:space="preserve"> ‘Local reference variable 1’, defined in the workflow pane in the same way as the ‘Null’ variable defined earlier.</w:t>
      </w:r>
    </w:p>
    <w:p w14:paraId="7D651EBC" w14:textId="77777777" w:rsidR="00D152AA" w:rsidRDefault="009A75B9" w:rsidP="008962D0">
      <w:pPr>
        <w:rPr>
          <w:noProof/>
          <w:lang w:val="da-DK" w:eastAsia="da-DK"/>
        </w:rPr>
      </w:pPr>
      <w:r>
        <w:rPr>
          <w:noProof/>
          <w:lang w:val="da-DK" w:eastAsia="da-DK"/>
        </w:rPr>
        <w:pict w14:anchorId="19E70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82.5pt">
            <v:imagedata r:id="rId28" o:title="Asset 2"/>
          </v:shape>
        </w:pict>
      </w:r>
    </w:p>
    <w:p w14:paraId="2B58FD12" w14:textId="2172B0A5" w:rsidR="009A1E49" w:rsidRPr="009A1E49" w:rsidRDefault="009A1E49" w:rsidP="009A1E49">
      <w:pPr>
        <w:pStyle w:val="Caption"/>
        <w:rPr>
          <w:noProof/>
          <w:lang w:eastAsia="da-DK"/>
        </w:rPr>
      </w:pPr>
      <w:bookmarkStart w:id="23"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565673">
        <w:rPr>
          <w:noProof/>
        </w:rPr>
        <w:t>21</w:t>
      </w:r>
      <w:r w:rsidR="001846EC">
        <w:rPr>
          <w:noProof/>
        </w:rPr>
        <w:fldChar w:fldCharType="end"/>
      </w:r>
      <w:bookmarkEnd w:id="23"/>
      <w:r>
        <w:t xml:space="preserve">: Using variables to set input parameters for DFN Generator. Note that in the Workflow Editor window, this would all be shown on one </w:t>
      </w:r>
      <w:proofErr w:type="gramStart"/>
      <w:r>
        <w:t>line</w:t>
      </w:r>
      <w:proofErr w:type="gramEnd"/>
      <w:r>
        <w:t xml:space="preserve"> and it would be necessary to scroll right to see all the input boxes.</w:t>
      </w:r>
    </w:p>
    <w:p w14:paraId="0FF16F3D" w14:textId="77777777" w:rsidR="00115586" w:rsidRDefault="00115586" w:rsidP="008962D0">
      <w:pPr>
        <w:rPr>
          <w:noProof/>
          <w:lang w:eastAsia="da-DK"/>
        </w:rPr>
      </w:pPr>
      <w:r w:rsidRPr="00115586">
        <w:rPr>
          <w:noProof/>
          <w:lang w:eastAsia="da-DK"/>
        </w:rPr>
        <w:t xml:space="preserve">Note that we have not </w:t>
      </w:r>
      <w:r w:rsidR="003C2359">
        <w:rPr>
          <w:noProof/>
          <w:lang w:eastAsia="da-DK"/>
        </w:rPr>
        <w:t>assigned a property to</w:t>
      </w:r>
      <w:r w:rsidRPr="00115586">
        <w:rPr>
          <w:noProof/>
          <w:lang w:eastAsia="da-DK"/>
        </w:rPr>
        <w:t xml:space="preserve"> </w:t>
      </w:r>
      <w:r w:rsidR="003C2359">
        <w:rPr>
          <w:noProof/>
          <w:lang w:eastAsia="da-DK"/>
        </w:rPr>
        <w:t xml:space="preserve">the </w:t>
      </w:r>
      <w:r>
        <w:rPr>
          <w:noProof/>
          <w:lang w:eastAsia="da-DK"/>
        </w:rPr>
        <w:t>‘Null’</w:t>
      </w:r>
      <w:r w:rsidR="003C2359" w:rsidRPr="003C2359">
        <w:rPr>
          <w:noProof/>
          <w:lang w:eastAsia="da-DK"/>
        </w:rPr>
        <w:t xml:space="preserve"> </w:t>
      </w:r>
      <w:r w:rsidR="003C2359">
        <w:rPr>
          <w:noProof/>
          <w:lang w:eastAsia="da-DK"/>
        </w:rPr>
        <w:t>workflow variable</w:t>
      </w:r>
      <w:r>
        <w:rPr>
          <w:noProof/>
          <w:lang w:eastAsia="da-DK"/>
        </w:rPr>
        <w:t xml:space="preserve">, leaving </w:t>
      </w:r>
      <w:r w:rsidR="003C2359">
        <w:rPr>
          <w:noProof/>
          <w:lang w:eastAsia="da-DK"/>
        </w:rPr>
        <w:t>its</w:t>
      </w:r>
      <w:r>
        <w:rPr>
          <w:noProof/>
          <w:lang w:eastAsia="da-DK"/>
        </w:rPr>
        <w:t xml:space="preserve"> value as null or undefined. We have inserted it into each location that a </w:t>
      </w:r>
      <w:r w:rsidR="003C2359">
        <w:rPr>
          <w:noProof/>
          <w:lang w:eastAsia="da-DK"/>
        </w:rPr>
        <w:t>grid property</w:t>
      </w:r>
      <w:r>
        <w:rPr>
          <w:noProof/>
          <w:lang w:eastAsia="da-DK"/>
        </w:rPr>
        <w:t xml:space="preserve"> could have been dropped into the workflow</w:t>
      </w:r>
      <w:r w:rsidR="003C2359">
        <w:rPr>
          <w:noProof/>
          <w:lang w:eastAsia="da-DK"/>
        </w:rPr>
        <w:t xml:space="preserve">, </w:t>
      </w:r>
      <w:r w:rsidR="007369DF">
        <w:rPr>
          <w:noProof/>
          <w:lang w:eastAsia="da-DK"/>
        </w:rPr>
        <w:t xml:space="preserve">so that the tool will ignore the undefined value and instead </w:t>
      </w:r>
      <w:r w:rsidR="003C2359">
        <w:rPr>
          <w:noProof/>
          <w:lang w:eastAsia="da-DK"/>
        </w:rPr>
        <w:t>use the default values</w:t>
      </w:r>
      <w:r>
        <w:rPr>
          <w:noProof/>
          <w:lang w:eastAsia="da-DK"/>
        </w:rPr>
        <w:t>. This prevents the workflow editor from declaring an error due to missing parameters.</w:t>
      </w:r>
    </w:p>
    <w:p w14:paraId="3C452684" w14:textId="77777777" w:rsidR="00495AD3" w:rsidRDefault="00115586" w:rsidP="008962D0">
      <w:pPr>
        <w:rPr>
          <w:noProof/>
          <w:lang w:eastAsia="da-DK"/>
        </w:rPr>
      </w:pPr>
      <w:r>
        <w:rPr>
          <w:noProof/>
          <w:lang w:eastAsia="da-DK"/>
        </w:rPr>
        <w:t xml:space="preserve">The workflow editor also allows for the use of loops and logic statements. </w:t>
      </w:r>
      <w:r w:rsidR="007369DF">
        <w:rPr>
          <w:noProof/>
          <w:lang w:eastAsia="da-DK"/>
        </w:rPr>
        <w:t xml:space="preserve">Their use offers a route to automatic </w:t>
      </w:r>
      <w:r w:rsidR="000129E6">
        <w:rPr>
          <w:noProof/>
          <w:lang w:eastAsia="da-DK"/>
        </w:rPr>
        <w:t xml:space="preserve">automatic generation of multiple models, </w:t>
      </w:r>
      <w:r w:rsidR="007369DF">
        <w:rPr>
          <w:noProof/>
          <w:lang w:eastAsia="da-DK"/>
        </w:rPr>
        <w:t>testing different paremters or scenarios</w:t>
      </w:r>
      <w:r w:rsidR="000129E6">
        <w:rPr>
          <w:noProof/>
          <w:lang w:eastAsia="da-DK"/>
        </w:rPr>
        <w:t>.</w:t>
      </w:r>
      <w:r>
        <w:rPr>
          <w:noProof/>
          <w:lang w:eastAsia="da-DK"/>
        </w:rPr>
        <w:t xml:space="preserve">. </w:t>
      </w:r>
      <w:r w:rsidR="007369DF">
        <w:rPr>
          <w:noProof/>
          <w:lang w:eastAsia="da-DK"/>
        </w:rPr>
        <w:t xml:space="preserve">Once ran, the output model will be named as defined in </w:t>
      </w:r>
      <w:r w:rsidR="00495AD3">
        <w:rPr>
          <w:noProof/>
          <w:lang w:eastAsia="da-DK"/>
        </w:rPr>
        <w:t>line 8</w:t>
      </w:r>
      <w:r w:rsidR="007369DF">
        <w:rPr>
          <w:noProof/>
          <w:lang w:eastAsia="da-DK"/>
        </w:rPr>
        <w:t>.</w:t>
      </w:r>
      <w:r w:rsidR="00495AD3">
        <w:rPr>
          <w:noProof/>
          <w:lang w:eastAsia="da-DK"/>
        </w:rPr>
        <w:t xml:space="preserve"> </w:t>
      </w:r>
      <w:r w:rsidR="007369DF">
        <w:rPr>
          <w:noProof/>
          <w:lang w:eastAsia="da-DK"/>
        </w:rPr>
        <w:t>This</w:t>
      </w:r>
      <w:r w:rsidR="00495AD3">
        <w:rPr>
          <w:noProof/>
          <w:lang w:eastAsia="da-DK"/>
        </w:rPr>
        <w:t xml:space="preserve"> ensure</w:t>
      </w:r>
      <w:r w:rsidR="00D454A5">
        <w:rPr>
          <w:noProof/>
          <w:lang w:eastAsia="da-DK"/>
        </w:rPr>
        <w:t>s</w:t>
      </w:r>
      <w:r w:rsidR="00495AD3">
        <w:rPr>
          <w:noProof/>
          <w:lang w:eastAsia="da-DK"/>
        </w:rPr>
        <w:t xml:space="preserve"> that each model run </w:t>
      </w:r>
      <w:r w:rsidR="00D454A5">
        <w:rPr>
          <w:noProof/>
          <w:lang w:eastAsia="da-DK"/>
        </w:rPr>
        <w:t xml:space="preserve">is appropriately named </w:t>
      </w:r>
      <w:r w:rsidR="00495AD3">
        <w:rPr>
          <w:noProof/>
          <w:lang w:eastAsia="da-DK"/>
        </w:rPr>
        <w:t xml:space="preserve">and </w:t>
      </w:r>
      <w:r w:rsidR="00D454A5">
        <w:rPr>
          <w:noProof/>
          <w:lang w:eastAsia="da-DK"/>
        </w:rPr>
        <w:t>easily identified</w:t>
      </w:r>
      <w:r w:rsidR="00495AD3">
        <w:rPr>
          <w:noProof/>
          <w:lang w:eastAsia="da-DK"/>
        </w:rPr>
        <w:t>.</w:t>
      </w:r>
    </w:p>
    <w:p w14:paraId="43E36800" w14:textId="77777777" w:rsidR="00992FA2" w:rsidRDefault="00115586" w:rsidP="008962D0">
      <w:pPr>
        <w:rPr>
          <w:noProof/>
          <w:lang w:eastAsia="da-DK"/>
        </w:rPr>
      </w:pPr>
      <w:r>
        <w:rPr>
          <w:noProof/>
          <w:lang w:eastAsia="da-DK"/>
        </w:rPr>
        <w:t>To better understand these elements of the workflow editor, we recommend consulting the Petrel help pages on general usage of the workflow editor.</w:t>
      </w:r>
    </w:p>
    <w:p w14:paraId="06199DDF" w14:textId="77777777" w:rsidR="00933274" w:rsidRDefault="00933274">
      <w:pPr>
        <w:rPr>
          <w:noProof/>
          <w:lang w:eastAsia="da-DK"/>
        </w:rPr>
      </w:pPr>
      <w:r>
        <w:rPr>
          <w:noProof/>
          <w:lang w:eastAsia="da-DK"/>
        </w:rPr>
        <w:br w:type="page"/>
      </w:r>
    </w:p>
    <w:p w14:paraId="1FCA2DA2" w14:textId="77777777" w:rsidR="00232ED8" w:rsidRDefault="00232ED8" w:rsidP="00232ED8">
      <w:pPr>
        <w:pStyle w:val="Heading1"/>
        <w:jc w:val="both"/>
      </w:pPr>
      <w:r>
        <w:lastRenderedPageBreak/>
        <w:t>Further information and contact details</w:t>
      </w:r>
    </w:p>
    <w:p w14:paraId="2A456D7B" w14:textId="77777777" w:rsidR="00232ED8" w:rsidRDefault="0097620A" w:rsidP="00232ED8">
      <w:pPr>
        <w:jc w:val="both"/>
      </w:pPr>
      <w:r>
        <w:t>More details of the algorithm used in the DFN Generator module, as well as analysis of the key controls on the development of fracture networks, can be found in</w:t>
      </w:r>
    </w:p>
    <w:p w14:paraId="4485C20E" w14:textId="77777777" w:rsidR="0097620A" w:rsidRDefault="007916E4" w:rsidP="007916E4">
      <w:pPr>
        <w:ind w:left="720"/>
        <w:jc w:val="both"/>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232ED8">
      <w:pPr>
        <w:jc w:val="both"/>
      </w:pPr>
      <w:r>
        <w:t>and</w:t>
      </w:r>
      <w:r w:rsidR="007916E4">
        <w:t xml:space="preserve"> in more detail, in the book</w:t>
      </w:r>
    </w:p>
    <w:p w14:paraId="6FE6D301" w14:textId="77777777" w:rsidR="0097620A" w:rsidRDefault="007916E4" w:rsidP="007916E4">
      <w:pPr>
        <w:ind w:left="720"/>
        <w:jc w:val="both"/>
      </w:pPr>
      <w:r w:rsidRPr="007916E4">
        <w:t>M. Welch, M. Lüthje and S. Oldfield. Modelling the Evolution of Natural Fracture Networks - Methods for Simulating the Nucleation, Propagation and Interaction of Layer-Bound Fractures. Springer. 2020</w:t>
      </w:r>
    </w:p>
    <w:p w14:paraId="0539BE0F" w14:textId="4EE215B7" w:rsidR="0097620A" w:rsidRDefault="0097620A" w:rsidP="00232ED8">
      <w:pPr>
        <w:jc w:val="both"/>
      </w:pPr>
      <w:r>
        <w:t>The latter also contains examples of the application of this plug-in to outcrop and subsurface examples of fractured horizons.</w:t>
      </w:r>
      <w:r w:rsidR="001310E4">
        <w:t xml:space="preserve"> It can be ordered direct from the publisher, at </w:t>
      </w:r>
      <w:hyperlink r:id="rId29" w:history="1">
        <w:r w:rsidR="001310E4" w:rsidRPr="000B538B">
          <w:rPr>
            <w:rStyle w:val="Hyperlink"/>
          </w:rPr>
          <w:t>https://www.springer.com/gp/book/9783030524135</w:t>
        </w:r>
      </w:hyperlink>
      <w:r w:rsidR="001310E4">
        <w:t>.</w:t>
      </w:r>
    </w:p>
    <w:p w14:paraId="133D001F" w14:textId="77777777" w:rsidR="000B3CF1" w:rsidRDefault="000B3CF1" w:rsidP="00232ED8">
      <w:pPr>
        <w:jc w:val="both"/>
      </w:pPr>
      <w:r>
        <w:t xml:space="preserve">DFN Generator has been developed with </w:t>
      </w:r>
      <w:r w:rsidRPr="000B3CF1">
        <w:t>funding from the Danish Hydrocarbon Research and Technology Centre (DHRTC) under the Advanced Water Flooding programme.</w:t>
      </w:r>
      <w:r>
        <w:t xml:space="preserve"> The software is still under development and is not currently available as a commercial release. Please note therefore that DFN Generator comes with no warranty and DHRTC and the authors accept no liability for any consequence arising from its use.</w:t>
      </w:r>
    </w:p>
    <w:p w14:paraId="263A615B" w14:textId="76338832" w:rsidR="001310E4" w:rsidRPr="00232ED8" w:rsidRDefault="000B3CF1" w:rsidP="00232ED8">
      <w:pPr>
        <w:jc w:val="both"/>
      </w:pPr>
      <w:r>
        <w:t>T</w:t>
      </w:r>
      <w:r w:rsidR="007916E4">
        <w:t xml:space="preserve">here is </w:t>
      </w:r>
      <w:r>
        <w:t xml:space="preserve">also </w:t>
      </w:r>
      <w:r w:rsidR="007916E4">
        <w:t xml:space="preserve">no </w:t>
      </w:r>
      <w:r>
        <w:t>formal</w:t>
      </w:r>
      <w:r w:rsidR="007916E4">
        <w:t xml:space="preserve"> support or service</w:t>
      </w:r>
      <w:r>
        <w:t xml:space="preserve"> level</w:t>
      </w:r>
      <w:r w:rsidR="007916E4">
        <w:t xml:space="preserve"> agreement</w:t>
      </w:r>
      <w:r>
        <w:t xml:space="preserve"> for the software</w:t>
      </w:r>
      <w:r w:rsidR="007916E4">
        <w:t>. However if you encounter any problems, or have any comments or suggestions, please contact Michael Welch (</w:t>
      </w:r>
      <w:hyperlink r:id="rId30" w:history="1">
        <w:r w:rsidR="007916E4" w:rsidRPr="000B538B">
          <w:rPr>
            <w:rStyle w:val="Hyperlink"/>
          </w:rPr>
          <w:t>mwelch@dtu.dk</w:t>
        </w:r>
      </w:hyperlink>
      <w:r w:rsidR="007916E4">
        <w:t>) or Mikael L</w:t>
      </w:r>
      <w:r w:rsidR="007916E4">
        <w:rPr>
          <w:rFonts w:cstheme="minorHAnsi"/>
        </w:rPr>
        <w:t>ü</w:t>
      </w:r>
      <w:r w:rsidR="007916E4">
        <w:t>thje (</w:t>
      </w:r>
      <w:hyperlink r:id="rId31" w:history="1">
        <w:r w:rsidR="007916E4" w:rsidRPr="000B538B">
          <w:rPr>
            <w:rStyle w:val="Hyperlink"/>
          </w:rPr>
          <w:t>mikael@dtu.dk</w:t>
        </w:r>
      </w:hyperlink>
      <w:r w:rsidR="007916E4">
        <w:t>) and we will try to help you. Please also report any bugs that you encounter or requests for functionality enhancements</w:t>
      </w:r>
      <w:r w:rsidR="001310E4">
        <w:t xml:space="preserve"> in the same way</w:t>
      </w:r>
      <w:r w:rsidR="007916E4">
        <w:t>.</w:t>
      </w:r>
    </w:p>
    <w:sectPr w:rsidR="001310E4"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7D54C" w14:textId="77777777" w:rsidR="001A75EA" w:rsidRDefault="001A75EA" w:rsidP="00BE750F">
      <w:pPr>
        <w:spacing w:after="0" w:line="240" w:lineRule="auto"/>
      </w:pPr>
      <w:r>
        <w:separator/>
      </w:r>
    </w:p>
  </w:endnote>
  <w:endnote w:type="continuationSeparator" w:id="0">
    <w:p w14:paraId="70057796" w14:textId="77777777" w:rsidR="001A75EA" w:rsidRDefault="001A75EA"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D2855" w14:textId="77777777" w:rsidR="001A75EA" w:rsidRDefault="001A75EA" w:rsidP="00BE750F">
      <w:pPr>
        <w:spacing w:after="0" w:line="240" w:lineRule="auto"/>
      </w:pPr>
      <w:r>
        <w:separator/>
      </w:r>
    </w:p>
  </w:footnote>
  <w:footnote w:type="continuationSeparator" w:id="0">
    <w:p w14:paraId="4A06A7EE" w14:textId="77777777" w:rsidR="001A75EA" w:rsidRDefault="001A75EA" w:rsidP="00BE750F">
      <w:pPr>
        <w:spacing w:after="0" w:line="240" w:lineRule="auto"/>
      </w:pPr>
      <w:r>
        <w:continuationSeparator/>
      </w:r>
    </w:p>
  </w:footnote>
  <w:footnote w:id="1">
    <w:p w14:paraId="54E0D77D" w14:textId="77777777" w:rsidR="00E70C44" w:rsidRDefault="00E70C44">
      <w:pPr>
        <w:pStyle w:val="FootnoteText"/>
      </w:pPr>
      <w:r>
        <w:rPr>
          <w:rStyle w:val="FootnoteReference"/>
        </w:rPr>
        <w:footnoteRef/>
      </w:r>
      <w:r>
        <w:t xml:space="preserve"> Except for strain relaxation time which is specified in ma.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8"/>
  </w:num>
  <w:num w:numId="2">
    <w:abstractNumId w:val="2"/>
  </w:num>
  <w:num w:numId="3">
    <w:abstractNumId w:val="0"/>
  </w:num>
  <w:num w:numId="4">
    <w:abstractNumId w:val="6"/>
  </w:num>
  <w:num w:numId="5">
    <w:abstractNumId w:val="1"/>
  </w:num>
  <w:num w:numId="6">
    <w:abstractNumId w:val="5"/>
  </w:num>
  <w:num w:numId="7">
    <w:abstractNumId w:val="7"/>
  </w:num>
  <w:num w:numId="8">
    <w:abstractNumId w:val="4"/>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9E6"/>
    <w:rsid w:val="00053045"/>
    <w:rsid w:val="00070411"/>
    <w:rsid w:val="000919CC"/>
    <w:rsid w:val="000B3CF1"/>
    <w:rsid w:val="000C389F"/>
    <w:rsid w:val="000D606E"/>
    <w:rsid w:val="000E4117"/>
    <w:rsid w:val="00115586"/>
    <w:rsid w:val="001248B1"/>
    <w:rsid w:val="00127BA6"/>
    <w:rsid w:val="00127FC2"/>
    <w:rsid w:val="001310E4"/>
    <w:rsid w:val="00136F6F"/>
    <w:rsid w:val="0016071D"/>
    <w:rsid w:val="001846EC"/>
    <w:rsid w:val="001A21E4"/>
    <w:rsid w:val="001A2E65"/>
    <w:rsid w:val="001A75EA"/>
    <w:rsid w:val="00202238"/>
    <w:rsid w:val="00232ED8"/>
    <w:rsid w:val="002A461B"/>
    <w:rsid w:val="003525F8"/>
    <w:rsid w:val="00391E8F"/>
    <w:rsid w:val="003C2359"/>
    <w:rsid w:val="003D692E"/>
    <w:rsid w:val="003F3339"/>
    <w:rsid w:val="004022FE"/>
    <w:rsid w:val="0044040C"/>
    <w:rsid w:val="00443A10"/>
    <w:rsid w:val="00460493"/>
    <w:rsid w:val="00474306"/>
    <w:rsid w:val="00495AD3"/>
    <w:rsid w:val="004A67DF"/>
    <w:rsid w:val="004E21F9"/>
    <w:rsid w:val="0050307D"/>
    <w:rsid w:val="005433A1"/>
    <w:rsid w:val="005445D6"/>
    <w:rsid w:val="00552029"/>
    <w:rsid w:val="00565673"/>
    <w:rsid w:val="00573AAA"/>
    <w:rsid w:val="005A618A"/>
    <w:rsid w:val="005B080B"/>
    <w:rsid w:val="005C36EF"/>
    <w:rsid w:val="00610C08"/>
    <w:rsid w:val="00661621"/>
    <w:rsid w:val="00666678"/>
    <w:rsid w:val="0066691C"/>
    <w:rsid w:val="00682814"/>
    <w:rsid w:val="006A22DD"/>
    <w:rsid w:val="006A30FF"/>
    <w:rsid w:val="006A41ED"/>
    <w:rsid w:val="006A6A2A"/>
    <w:rsid w:val="006B7C46"/>
    <w:rsid w:val="007369DF"/>
    <w:rsid w:val="007603A3"/>
    <w:rsid w:val="007862B4"/>
    <w:rsid w:val="007916E4"/>
    <w:rsid w:val="007B3C1B"/>
    <w:rsid w:val="007E2E60"/>
    <w:rsid w:val="007F0943"/>
    <w:rsid w:val="00807E19"/>
    <w:rsid w:val="00847A0F"/>
    <w:rsid w:val="008962D0"/>
    <w:rsid w:val="008B7928"/>
    <w:rsid w:val="00903904"/>
    <w:rsid w:val="0090696D"/>
    <w:rsid w:val="0091472E"/>
    <w:rsid w:val="009327CC"/>
    <w:rsid w:val="00933274"/>
    <w:rsid w:val="0097620A"/>
    <w:rsid w:val="00992FA2"/>
    <w:rsid w:val="00994808"/>
    <w:rsid w:val="009A1BA5"/>
    <w:rsid w:val="009A1E49"/>
    <w:rsid w:val="009A75B9"/>
    <w:rsid w:val="009C122B"/>
    <w:rsid w:val="00A04267"/>
    <w:rsid w:val="00A04379"/>
    <w:rsid w:val="00A21F71"/>
    <w:rsid w:val="00A71A17"/>
    <w:rsid w:val="00A8183D"/>
    <w:rsid w:val="00A912D3"/>
    <w:rsid w:val="00AB63F5"/>
    <w:rsid w:val="00AD0874"/>
    <w:rsid w:val="00AF33C5"/>
    <w:rsid w:val="00B30F61"/>
    <w:rsid w:val="00B433D3"/>
    <w:rsid w:val="00B55EAC"/>
    <w:rsid w:val="00B728C8"/>
    <w:rsid w:val="00B86ECD"/>
    <w:rsid w:val="00B9209C"/>
    <w:rsid w:val="00BB049F"/>
    <w:rsid w:val="00BE3015"/>
    <w:rsid w:val="00BE750F"/>
    <w:rsid w:val="00C5016C"/>
    <w:rsid w:val="00C72E33"/>
    <w:rsid w:val="00C91A99"/>
    <w:rsid w:val="00C96D36"/>
    <w:rsid w:val="00CA7C9F"/>
    <w:rsid w:val="00CD1BDB"/>
    <w:rsid w:val="00D152AA"/>
    <w:rsid w:val="00D454A5"/>
    <w:rsid w:val="00D4593D"/>
    <w:rsid w:val="00D84EF4"/>
    <w:rsid w:val="00DE0EA4"/>
    <w:rsid w:val="00E672FA"/>
    <w:rsid w:val="00E70C44"/>
    <w:rsid w:val="00E9753A"/>
    <w:rsid w:val="00EC0D3C"/>
    <w:rsid w:val="00F25AA9"/>
    <w:rsid w:val="00FD6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9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pringer.com/gp/book/97830305241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mikael@dtu.d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mwelch@dtu.dk"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25</Pages>
  <Words>5470</Words>
  <Characters>31185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7</cp:revision>
  <cp:lastPrinted>2021-09-07T13:17:00Z</cp:lastPrinted>
  <dcterms:created xsi:type="dcterms:W3CDTF">2021-07-20T10:04:00Z</dcterms:created>
  <dcterms:modified xsi:type="dcterms:W3CDTF">2021-09-13T11:37:00Z</dcterms:modified>
</cp:coreProperties>
</file>